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0D87E" w14:textId="39A04DCF" w:rsidR="00CE0773" w:rsidRPr="00CE0773" w:rsidRDefault="005A5441" w:rsidP="00122727">
      <w:pPr>
        <w:spacing w:before="120" w:after="0"/>
        <w:ind w:right="-1"/>
        <w:jc w:val="right"/>
        <w:rPr>
          <w:rFonts w:cstheme="minorHAnsi"/>
          <w:b/>
          <w:bCs/>
          <w:color w:val="384B8F"/>
          <w:sz w:val="40"/>
          <w:szCs w:val="40"/>
        </w:rPr>
      </w:pPr>
      <w:r w:rsidRPr="003D4736">
        <w:rPr>
          <w:rFonts w:ascii="Calibri" w:hAnsi="Calibri" w:cs="Calibri"/>
          <w:noProof/>
          <w:sz w:val="40"/>
          <w:szCs w:val="40"/>
        </w:rPr>
        <w:drawing>
          <wp:anchor distT="0" distB="0" distL="114300" distR="114300" simplePos="0" relativeHeight="251659264" behindDoc="0" locked="0" layoutInCell="1" allowOverlap="1" wp14:anchorId="2357FD8E" wp14:editId="4F3B365C">
            <wp:simplePos x="0" y="0"/>
            <wp:positionH relativeFrom="margin">
              <wp:align>left</wp:align>
            </wp:positionH>
            <wp:positionV relativeFrom="paragraph">
              <wp:posOffset>-53975</wp:posOffset>
            </wp:positionV>
            <wp:extent cx="1610136" cy="809625"/>
            <wp:effectExtent l="0" t="0" r="9525" b="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136"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93B">
        <w:tab/>
      </w:r>
      <w:r>
        <w:tab/>
      </w:r>
      <w:r>
        <w:tab/>
      </w:r>
      <w:r>
        <w:tab/>
      </w:r>
      <w:r w:rsidR="00CE0773" w:rsidRPr="00CE0773">
        <w:rPr>
          <w:rFonts w:cstheme="minorHAnsi"/>
          <w:b/>
          <w:bCs/>
          <w:color w:val="384B8F"/>
          <w:sz w:val="40"/>
          <w:szCs w:val="40"/>
        </w:rPr>
        <w:t>Protection Sociale Complémentaire</w:t>
      </w:r>
    </w:p>
    <w:p w14:paraId="55D5C2AF" w14:textId="4695600F" w:rsidR="00CE0773" w:rsidRPr="006300CD" w:rsidRDefault="00CE0773" w:rsidP="00CE0773">
      <w:pPr>
        <w:ind w:right="-1"/>
        <w:jc w:val="right"/>
        <w:rPr>
          <w:rFonts w:cstheme="minorHAnsi"/>
          <w:b/>
          <w:bCs/>
          <w:color w:val="000000" w:themeColor="text1"/>
          <w:sz w:val="40"/>
          <w:szCs w:val="40"/>
        </w:rPr>
      </w:pPr>
      <w:r w:rsidRPr="006300CD">
        <w:rPr>
          <w:rFonts w:cstheme="minorHAnsi"/>
          <w:b/>
          <w:bCs/>
          <w:color w:val="000000" w:themeColor="text1"/>
          <w:sz w:val="40"/>
          <w:szCs w:val="40"/>
        </w:rPr>
        <w:t>Risque Santé</w:t>
      </w:r>
    </w:p>
    <w:p w14:paraId="52C09493" w14:textId="77777777" w:rsidR="006300CD" w:rsidRDefault="006300CD" w:rsidP="00D00A0E">
      <w:pPr>
        <w:pStyle w:val="En-tte"/>
        <w:rPr>
          <w:rFonts w:eastAsia="Times New Roman" w:cstheme="minorHAnsi"/>
          <w:color w:val="000000"/>
          <w:kern w:val="1"/>
          <w:lang w:eastAsia="zh-CN" w:bidi="hi-IN"/>
        </w:rPr>
      </w:pPr>
    </w:p>
    <w:p w14:paraId="08253AA3" w14:textId="77777777" w:rsidR="00DA15EE" w:rsidRDefault="00DA15EE" w:rsidP="006300CD">
      <w:pPr>
        <w:pBdr>
          <w:bottom w:val="single" w:sz="4" w:space="1" w:color="auto"/>
        </w:pBdr>
        <w:spacing w:after="0" w:line="240" w:lineRule="auto"/>
        <w:rPr>
          <w:rFonts w:ascii="Calibri" w:hAnsi="Calibri" w:cs="Calibri"/>
          <w:b/>
          <w:bCs/>
          <w:color w:val="000000" w:themeColor="text1"/>
          <w:sz w:val="36"/>
          <w:szCs w:val="36"/>
        </w:rPr>
      </w:pPr>
    </w:p>
    <w:p w14:paraId="23FFE47D" w14:textId="77777777" w:rsidR="00DA15EE" w:rsidRDefault="00DA15EE" w:rsidP="006300CD">
      <w:pPr>
        <w:pBdr>
          <w:bottom w:val="single" w:sz="4" w:space="1" w:color="auto"/>
        </w:pBdr>
        <w:spacing w:after="0" w:line="240" w:lineRule="auto"/>
        <w:rPr>
          <w:rFonts w:ascii="Calibri" w:hAnsi="Calibri" w:cs="Calibri"/>
          <w:b/>
          <w:bCs/>
          <w:color w:val="000000" w:themeColor="text1"/>
          <w:sz w:val="36"/>
          <w:szCs w:val="36"/>
        </w:rPr>
      </w:pPr>
    </w:p>
    <w:p w14:paraId="52F3134C" w14:textId="174743C7" w:rsidR="006300CD" w:rsidRPr="00CE0773" w:rsidRDefault="006300CD" w:rsidP="006300CD">
      <w:pPr>
        <w:pBdr>
          <w:bottom w:val="single" w:sz="4" w:space="1" w:color="auto"/>
        </w:pBdr>
        <w:spacing w:after="0" w:line="240" w:lineRule="auto"/>
        <w:rPr>
          <w:rFonts w:ascii="Calibri" w:hAnsi="Calibri" w:cs="Calibri"/>
          <w:b/>
          <w:bCs/>
          <w:color w:val="000000" w:themeColor="text1"/>
          <w:sz w:val="36"/>
          <w:szCs w:val="36"/>
        </w:rPr>
      </w:pPr>
      <w:r w:rsidRPr="00CE0773">
        <w:rPr>
          <w:rFonts w:ascii="Calibri" w:hAnsi="Calibri" w:cs="Calibri"/>
          <w:b/>
          <w:bCs/>
          <w:color w:val="000000" w:themeColor="text1"/>
          <w:sz w:val="36"/>
          <w:szCs w:val="36"/>
        </w:rPr>
        <w:t>Saisine du Comité Social Territorial</w:t>
      </w:r>
    </w:p>
    <w:p w14:paraId="420D2E79" w14:textId="76BC1297" w:rsidR="00FD58D2" w:rsidRPr="009E3051" w:rsidRDefault="00B9293B" w:rsidP="00D00A0E">
      <w:pPr>
        <w:rPr>
          <w:rFonts w:asciiTheme="majorHAnsi" w:hAnsiTheme="majorHAnsi" w:cstheme="majorHAnsi"/>
        </w:rPr>
      </w:pPr>
      <w:r>
        <w:tab/>
      </w:r>
      <w:r w:rsidRPr="009E3051">
        <w:rPr>
          <w:rFonts w:asciiTheme="majorHAnsi" w:hAnsiTheme="majorHAnsi" w:cstheme="majorHAnsi"/>
        </w:rPr>
        <w:tab/>
      </w:r>
    </w:p>
    <w:p w14:paraId="2FAC7ADA" w14:textId="1CEFDD0D" w:rsidR="005A5441" w:rsidRPr="006F7EF6" w:rsidRDefault="005A5441" w:rsidP="005A5441">
      <w:pPr>
        <w:rPr>
          <w:rFonts w:cstheme="minorHAnsi"/>
          <w:b/>
          <w:u w:val="single"/>
        </w:rPr>
      </w:pPr>
      <w:r w:rsidRPr="006F7EF6">
        <w:rPr>
          <w:rFonts w:cstheme="minorHAnsi"/>
          <w:b/>
          <w:u w:val="single"/>
        </w:rPr>
        <w:t xml:space="preserve">Rappel : </w:t>
      </w:r>
    </w:p>
    <w:p w14:paraId="06F1DB4F" w14:textId="77777777" w:rsidR="005A5441" w:rsidRPr="006F7EF6" w:rsidRDefault="005A5441" w:rsidP="00CE0773">
      <w:pPr>
        <w:spacing w:after="0" w:line="240" w:lineRule="auto"/>
        <w:jc w:val="both"/>
        <w:rPr>
          <w:rFonts w:cstheme="minorHAnsi"/>
          <w:i/>
          <w:iCs/>
          <w:color w:val="595959" w:themeColor="text1" w:themeTint="A6"/>
          <w:sz w:val="20"/>
          <w:szCs w:val="20"/>
        </w:rPr>
      </w:pPr>
      <w:r w:rsidRPr="006F7EF6">
        <w:rPr>
          <w:rFonts w:cstheme="minorHAnsi"/>
          <w:i/>
          <w:iCs/>
          <w:color w:val="595959" w:themeColor="text1" w:themeTint="A6"/>
          <w:sz w:val="20"/>
          <w:szCs w:val="20"/>
        </w:rPr>
        <w:t xml:space="preserve">L’ordonnance n° 2021-175 prévoit la participation obligatoire des employeurs territoriaux au financement des garanties de la PSC (santé et prévoyance) de leurs agents publics, quel que soit leur statut. </w:t>
      </w:r>
    </w:p>
    <w:p w14:paraId="07771E93" w14:textId="77777777" w:rsidR="005A5441" w:rsidRPr="006F7EF6" w:rsidRDefault="005A5441" w:rsidP="00CE0773">
      <w:pPr>
        <w:spacing w:after="0" w:line="240" w:lineRule="auto"/>
        <w:jc w:val="both"/>
        <w:rPr>
          <w:rFonts w:cstheme="minorHAnsi"/>
          <w:i/>
          <w:iCs/>
          <w:color w:val="595959" w:themeColor="text1" w:themeTint="A6"/>
          <w:sz w:val="20"/>
          <w:szCs w:val="20"/>
        </w:rPr>
      </w:pPr>
      <w:r w:rsidRPr="006F7EF6">
        <w:rPr>
          <w:rFonts w:cstheme="minorHAnsi"/>
          <w:i/>
          <w:iCs/>
          <w:color w:val="595959" w:themeColor="text1" w:themeTint="A6"/>
          <w:sz w:val="20"/>
          <w:szCs w:val="20"/>
        </w:rPr>
        <w:t>Le décret n°2022-581 du 20 avril 2022 précise les garanties minimales au titre de la protection sociale complémentaire et définit les montants de référence permettant de déterminer la participation minimale obligatoire des employeurs au financement des cotisations destinées à couvrir les risques :</w:t>
      </w:r>
    </w:p>
    <w:p w14:paraId="7FDC9BB4" w14:textId="53BBC49F" w:rsidR="005A5441" w:rsidRPr="006F7EF6" w:rsidRDefault="006300CD" w:rsidP="00CE0773">
      <w:pPr>
        <w:pStyle w:val="Paragraphedeliste"/>
        <w:numPr>
          <w:ilvl w:val="0"/>
          <w:numId w:val="1"/>
        </w:numPr>
        <w:jc w:val="both"/>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P</w:t>
      </w:r>
      <w:r w:rsidR="005A5441" w:rsidRPr="006F7EF6">
        <w:rPr>
          <w:rFonts w:asciiTheme="minorHAnsi" w:hAnsiTheme="minorHAnsi" w:cstheme="minorHAnsi"/>
          <w:i/>
          <w:iCs/>
          <w:color w:val="595959" w:themeColor="text1" w:themeTint="A6"/>
        </w:rPr>
        <w:t>révoyance : 7 € minimum / agent, à compter du 1er janvier 2025</w:t>
      </w:r>
    </w:p>
    <w:p w14:paraId="4D4E5255" w14:textId="6A668E5A" w:rsidR="005A5441" w:rsidRDefault="006300CD" w:rsidP="00CE0773">
      <w:pPr>
        <w:pStyle w:val="Paragraphedeliste"/>
        <w:numPr>
          <w:ilvl w:val="0"/>
          <w:numId w:val="1"/>
        </w:numPr>
        <w:jc w:val="both"/>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S</w:t>
      </w:r>
      <w:r w:rsidR="005A5441" w:rsidRPr="006F7EF6">
        <w:rPr>
          <w:rFonts w:asciiTheme="minorHAnsi" w:hAnsiTheme="minorHAnsi" w:cstheme="minorHAnsi"/>
          <w:i/>
          <w:iCs/>
          <w:color w:val="595959" w:themeColor="text1" w:themeTint="A6"/>
        </w:rPr>
        <w:t xml:space="preserve">anté : 15 € minimum / agent, à compter du 1er janvier 2026 </w:t>
      </w:r>
    </w:p>
    <w:p w14:paraId="56F12BBC" w14:textId="77777777" w:rsidR="005457D0" w:rsidRPr="006F7EF6" w:rsidRDefault="005457D0" w:rsidP="00CE0773">
      <w:pPr>
        <w:pStyle w:val="Paragraphedeliste"/>
        <w:jc w:val="both"/>
        <w:rPr>
          <w:rFonts w:asciiTheme="minorHAnsi" w:hAnsiTheme="minorHAnsi" w:cstheme="minorHAnsi"/>
          <w:i/>
          <w:iCs/>
          <w:color w:val="595959" w:themeColor="text1" w:themeTint="A6"/>
        </w:rPr>
      </w:pPr>
    </w:p>
    <w:p w14:paraId="11BA8AD3" w14:textId="50F74015" w:rsidR="005A5441" w:rsidRPr="006F7EF6" w:rsidRDefault="005A5441" w:rsidP="005A5441">
      <w:pPr>
        <w:rPr>
          <w:rFonts w:cstheme="minorHAnsi"/>
          <w:u w:val="single"/>
        </w:rPr>
      </w:pPr>
      <w:r w:rsidRPr="006F7EF6">
        <w:rPr>
          <w:rFonts w:cstheme="minorHAnsi"/>
        </w:rPr>
        <w:tab/>
      </w:r>
      <w:r w:rsidRPr="006F7EF6">
        <w:rPr>
          <w:rFonts w:cstheme="minorHAnsi"/>
        </w:rPr>
        <w:tab/>
      </w:r>
      <w:r w:rsidRPr="006F7EF6">
        <w:rPr>
          <w:rFonts w:cstheme="minorHAnsi"/>
        </w:rPr>
        <w:tab/>
      </w:r>
      <w:r w:rsidRPr="006F7EF6">
        <w:rPr>
          <w:rFonts w:cstheme="minorHAnsi"/>
        </w:rPr>
        <w:tab/>
      </w:r>
      <w:r w:rsidRPr="006F7EF6">
        <w:rPr>
          <w:rFonts w:cstheme="minorHAnsi"/>
        </w:rPr>
        <w:tab/>
      </w:r>
    </w:p>
    <w:p w14:paraId="3C6C690A" w14:textId="094773A1" w:rsidR="005A5441" w:rsidRPr="00137141" w:rsidRDefault="001A1D60" w:rsidP="005A5441">
      <w:pPr>
        <w:pBdr>
          <w:top w:val="single" w:sz="4" w:space="1" w:color="auto"/>
          <w:left w:val="single" w:sz="4" w:space="4" w:color="auto"/>
          <w:bottom w:val="single" w:sz="4" w:space="1" w:color="auto"/>
          <w:right w:val="single" w:sz="4" w:space="4" w:color="auto"/>
        </w:pBdr>
        <w:shd w:val="clear" w:color="auto" w:fill="384B8F"/>
        <w:jc w:val="center"/>
        <w:rPr>
          <w:rFonts w:cstheme="minorHAnsi"/>
          <w:b/>
          <w:bCs/>
          <w:color w:val="FFFFFF" w:themeColor="background1"/>
          <w:sz w:val="24"/>
          <w:szCs w:val="24"/>
        </w:rPr>
      </w:pPr>
      <w:r w:rsidRPr="00137141">
        <w:rPr>
          <w:rFonts w:cstheme="minorHAnsi"/>
          <w:b/>
          <w:bCs/>
          <w:color w:val="FFFFFF" w:themeColor="background1"/>
          <w:sz w:val="24"/>
          <w:szCs w:val="24"/>
        </w:rPr>
        <w:t xml:space="preserve">Informations relatives à la </w:t>
      </w:r>
      <w:r w:rsidR="00CE0773" w:rsidRPr="00137141">
        <w:rPr>
          <w:rFonts w:cstheme="minorHAnsi"/>
          <w:b/>
          <w:bCs/>
          <w:color w:val="FFFFFF" w:themeColor="background1"/>
          <w:sz w:val="24"/>
          <w:szCs w:val="24"/>
        </w:rPr>
        <w:t>C</w:t>
      </w:r>
      <w:r w:rsidRPr="00137141">
        <w:rPr>
          <w:rFonts w:cstheme="minorHAnsi"/>
          <w:b/>
          <w:bCs/>
          <w:color w:val="FFFFFF" w:themeColor="background1"/>
          <w:sz w:val="24"/>
          <w:szCs w:val="24"/>
        </w:rPr>
        <w:t>ollectivité</w:t>
      </w:r>
      <w:r w:rsidR="00CE0773" w:rsidRPr="00137141">
        <w:rPr>
          <w:rFonts w:cstheme="minorHAnsi"/>
          <w:b/>
          <w:bCs/>
          <w:color w:val="FFFFFF" w:themeColor="background1"/>
          <w:sz w:val="24"/>
          <w:szCs w:val="24"/>
        </w:rPr>
        <w:t xml:space="preserve"> / l'Etablissement</w:t>
      </w:r>
    </w:p>
    <w:p w14:paraId="13E1759D" w14:textId="77777777" w:rsidR="00DA15EE" w:rsidRDefault="00DA15EE" w:rsidP="00CE0773">
      <w:pPr>
        <w:spacing w:before="120" w:after="0" w:line="240" w:lineRule="auto"/>
        <w:rPr>
          <w:rFonts w:cstheme="minorHAnsi"/>
          <w:bCs/>
        </w:rPr>
      </w:pPr>
    </w:p>
    <w:p w14:paraId="1AFE1726" w14:textId="74B9B854" w:rsidR="006F7EF6" w:rsidRPr="006F7EF6" w:rsidRDefault="006F7EF6" w:rsidP="00CE0773">
      <w:pPr>
        <w:spacing w:before="120" w:after="0" w:line="240" w:lineRule="auto"/>
        <w:rPr>
          <w:rFonts w:cstheme="minorHAnsi"/>
          <w:bCs/>
        </w:rPr>
      </w:pPr>
      <w:r w:rsidRPr="006F7EF6">
        <w:rPr>
          <w:rFonts w:cstheme="minorHAnsi"/>
          <w:bCs/>
        </w:rPr>
        <w:t xml:space="preserve">Nom de la </w:t>
      </w:r>
      <w:r w:rsidR="00CE0773">
        <w:rPr>
          <w:rFonts w:cstheme="minorHAnsi"/>
          <w:bCs/>
        </w:rPr>
        <w:t>C</w:t>
      </w:r>
      <w:r w:rsidRPr="006F7EF6">
        <w:rPr>
          <w:rFonts w:cstheme="minorHAnsi"/>
          <w:bCs/>
        </w:rPr>
        <w:t>ollectivité</w:t>
      </w:r>
      <w:r w:rsidR="00CE0773">
        <w:rPr>
          <w:rFonts w:cstheme="minorHAnsi"/>
          <w:bCs/>
        </w:rPr>
        <w:t xml:space="preserve"> / l'Etablissement </w:t>
      </w:r>
      <w:r w:rsidRPr="006F7EF6">
        <w:rPr>
          <w:rFonts w:cstheme="minorHAnsi"/>
          <w:bCs/>
        </w:rPr>
        <w:t xml:space="preserve"> :</w:t>
      </w:r>
      <w:r w:rsidR="00CE0773">
        <w:rPr>
          <w:rFonts w:cstheme="minorHAnsi"/>
          <w:bCs/>
        </w:rPr>
        <w:t xml:space="preserve"> </w:t>
      </w:r>
    </w:p>
    <w:p w14:paraId="26067ACD" w14:textId="3ABFAB3C" w:rsidR="005A5441" w:rsidRPr="006F7EF6" w:rsidRDefault="005A5441" w:rsidP="00CE0773">
      <w:pPr>
        <w:spacing w:before="120" w:after="0" w:line="240" w:lineRule="auto"/>
        <w:rPr>
          <w:rFonts w:cstheme="minorHAnsi"/>
        </w:rPr>
      </w:pPr>
      <w:r w:rsidRPr="006F7EF6">
        <w:rPr>
          <w:rFonts w:cstheme="minorHAnsi"/>
        </w:rPr>
        <w:t>Adresse </w:t>
      </w:r>
      <w:r w:rsidR="00CE0773">
        <w:rPr>
          <w:rFonts w:cstheme="minorHAnsi"/>
        </w:rPr>
        <w:t xml:space="preserve">postale </w:t>
      </w:r>
      <w:r w:rsidRPr="006F7EF6">
        <w:rPr>
          <w:rFonts w:cstheme="minorHAnsi"/>
        </w:rPr>
        <w:t xml:space="preserve">: </w:t>
      </w:r>
    </w:p>
    <w:p w14:paraId="1A19EA3D" w14:textId="26490D6B" w:rsidR="005A5441" w:rsidRDefault="005A5441" w:rsidP="00122727">
      <w:pPr>
        <w:tabs>
          <w:tab w:val="left" w:pos="6379"/>
        </w:tabs>
        <w:spacing w:before="120" w:after="0" w:line="240" w:lineRule="auto"/>
        <w:rPr>
          <w:rFonts w:cstheme="minorHAnsi"/>
        </w:rPr>
      </w:pPr>
      <w:r w:rsidRPr="006F7EF6">
        <w:rPr>
          <w:rFonts w:cstheme="minorHAnsi"/>
        </w:rPr>
        <w:t>Personne chargée du dossier </w:t>
      </w:r>
      <w:r w:rsidR="00CE0773">
        <w:rPr>
          <w:rFonts w:cstheme="minorHAnsi"/>
        </w:rPr>
        <w:t xml:space="preserve">:  </w:t>
      </w:r>
      <w:r w:rsidR="00122727">
        <w:rPr>
          <w:rFonts w:cstheme="minorHAnsi"/>
        </w:rPr>
        <w:tab/>
      </w:r>
      <w:r w:rsidRPr="006F7EF6">
        <w:rPr>
          <w:rFonts w:cstheme="minorHAnsi"/>
        </w:rPr>
        <w:t xml:space="preserve">Tél. : </w:t>
      </w:r>
    </w:p>
    <w:p w14:paraId="5B9480E2" w14:textId="36A066D2" w:rsidR="00122727" w:rsidRDefault="00122727" w:rsidP="00122727">
      <w:pPr>
        <w:tabs>
          <w:tab w:val="left" w:pos="6379"/>
        </w:tabs>
        <w:spacing w:before="120" w:after="0" w:line="240" w:lineRule="auto"/>
        <w:rPr>
          <w:rFonts w:cstheme="minorHAnsi"/>
        </w:rPr>
      </w:pPr>
      <w:r>
        <w:rPr>
          <w:rFonts w:cstheme="minorHAnsi"/>
        </w:rPr>
        <w:tab/>
      </w:r>
      <w:r w:rsidR="00C466E1">
        <w:rPr>
          <w:rFonts w:cstheme="minorHAnsi"/>
        </w:rPr>
        <w:t>Mail</w:t>
      </w:r>
      <w:r w:rsidRPr="006F7EF6">
        <w:rPr>
          <w:rFonts w:cstheme="minorHAnsi"/>
        </w:rPr>
        <w:t> :</w:t>
      </w:r>
    </w:p>
    <w:p w14:paraId="675B0566" w14:textId="1F44874A" w:rsidR="005A5441" w:rsidRPr="006F7EF6" w:rsidRDefault="005A5441" w:rsidP="00CE0773">
      <w:pPr>
        <w:tabs>
          <w:tab w:val="left" w:pos="3544"/>
        </w:tabs>
        <w:spacing w:before="120" w:after="0" w:line="240" w:lineRule="auto"/>
        <w:rPr>
          <w:rFonts w:cstheme="minorHAnsi"/>
        </w:rPr>
      </w:pPr>
      <w:r w:rsidRPr="006F7EF6">
        <w:rPr>
          <w:rFonts w:cstheme="minorHAnsi"/>
        </w:rPr>
        <w:t>Nombres d’agents</w:t>
      </w:r>
      <w:r w:rsidR="00CE0773">
        <w:rPr>
          <w:rFonts w:cstheme="minorHAnsi"/>
        </w:rPr>
        <w:t xml:space="preserve"> concernés par la PSC </w:t>
      </w:r>
      <w:r w:rsidRPr="006F7EF6">
        <w:rPr>
          <w:rFonts w:cstheme="minorHAnsi"/>
        </w:rPr>
        <w:t>:</w:t>
      </w:r>
    </w:p>
    <w:p w14:paraId="29EB18C3" w14:textId="5A6482E0" w:rsidR="005A5441" w:rsidRPr="006F7EF6" w:rsidRDefault="005A5441" w:rsidP="00CE0773">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titulaires :</w:t>
      </w:r>
      <w:r w:rsidR="00CE0773">
        <w:rPr>
          <w:rFonts w:asciiTheme="minorHAnsi" w:hAnsiTheme="minorHAnsi" w:cstheme="minorHAnsi"/>
          <w:sz w:val="22"/>
          <w:szCs w:val="22"/>
        </w:rPr>
        <w:t xml:space="preserve"> </w:t>
      </w:r>
    </w:p>
    <w:p w14:paraId="3B21AA3C" w14:textId="5CFDA6C9" w:rsidR="005A5441" w:rsidRPr="006F7EF6" w:rsidRDefault="005A5441" w:rsidP="00CE0773">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 xml:space="preserve">stagiaires : </w:t>
      </w:r>
    </w:p>
    <w:p w14:paraId="7B83F982" w14:textId="554FEF94" w:rsidR="004D750F" w:rsidRDefault="005A5441" w:rsidP="00CE0773">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contractuels</w:t>
      </w:r>
      <w:r w:rsidR="00122727">
        <w:rPr>
          <w:rFonts w:asciiTheme="minorHAnsi" w:hAnsiTheme="minorHAnsi" w:cstheme="minorHAnsi"/>
          <w:sz w:val="22"/>
          <w:szCs w:val="22"/>
        </w:rPr>
        <w:t xml:space="preserve"> (droit public </w:t>
      </w:r>
      <w:r w:rsidR="00DA15EE">
        <w:rPr>
          <w:rFonts w:asciiTheme="minorHAnsi" w:hAnsiTheme="minorHAnsi" w:cstheme="minorHAnsi"/>
          <w:sz w:val="22"/>
          <w:szCs w:val="22"/>
        </w:rPr>
        <w:t>et/</w:t>
      </w:r>
      <w:r w:rsidR="00122727">
        <w:rPr>
          <w:rFonts w:asciiTheme="minorHAnsi" w:hAnsiTheme="minorHAnsi" w:cstheme="minorHAnsi"/>
          <w:sz w:val="22"/>
          <w:szCs w:val="22"/>
        </w:rPr>
        <w:t xml:space="preserve">ou privé) </w:t>
      </w:r>
    </w:p>
    <w:p w14:paraId="60BE03F9" w14:textId="434898FE" w:rsidR="005A5441" w:rsidRDefault="005A5441" w:rsidP="00885B51">
      <w:pPr>
        <w:spacing w:after="0" w:line="240" w:lineRule="auto"/>
        <w:rPr>
          <w:rFonts w:cstheme="minorHAnsi"/>
          <w:b/>
        </w:rPr>
      </w:pPr>
    </w:p>
    <w:p w14:paraId="53222569" w14:textId="77777777" w:rsidR="00CE0773" w:rsidRDefault="00CE0773" w:rsidP="00885B51">
      <w:pPr>
        <w:spacing w:after="0" w:line="240" w:lineRule="auto"/>
        <w:rPr>
          <w:rFonts w:cstheme="minorHAnsi"/>
          <w:b/>
        </w:rPr>
      </w:pPr>
    </w:p>
    <w:p w14:paraId="495CAF5B" w14:textId="77777777" w:rsidR="00583D5C" w:rsidRPr="006F7EF6" w:rsidRDefault="00583D5C" w:rsidP="006F7EF6">
      <w:pPr>
        <w:spacing w:after="0" w:line="240" w:lineRule="auto"/>
        <w:rPr>
          <w:rFonts w:cstheme="minorHAnsi"/>
          <w:b/>
        </w:rPr>
      </w:pPr>
    </w:p>
    <w:p w14:paraId="74AB5D64" w14:textId="155A7756" w:rsidR="005A5441" w:rsidRPr="00137141" w:rsidRDefault="005A5441" w:rsidP="00583D5C">
      <w:pPr>
        <w:pBdr>
          <w:top w:val="single" w:sz="4" w:space="1" w:color="auto"/>
          <w:left w:val="single" w:sz="4" w:space="4" w:color="auto"/>
          <w:bottom w:val="single" w:sz="4" w:space="1" w:color="auto"/>
          <w:right w:val="single" w:sz="4" w:space="4" w:color="auto"/>
        </w:pBdr>
        <w:shd w:val="clear" w:color="auto" w:fill="384B8F"/>
        <w:spacing w:after="0" w:line="240" w:lineRule="auto"/>
        <w:jc w:val="center"/>
        <w:rPr>
          <w:rFonts w:cstheme="minorHAnsi"/>
          <w:b/>
          <w:color w:val="FFFFFF" w:themeColor="background1"/>
          <w:sz w:val="24"/>
          <w:szCs w:val="24"/>
        </w:rPr>
      </w:pPr>
      <w:r w:rsidRPr="00137141">
        <w:rPr>
          <w:rFonts w:cstheme="minorHAnsi"/>
          <w:b/>
          <w:color w:val="FFFFFF" w:themeColor="background1"/>
          <w:sz w:val="24"/>
          <w:szCs w:val="24"/>
        </w:rPr>
        <w:t xml:space="preserve">La collectivité/l’établissement </w:t>
      </w:r>
      <w:r w:rsidR="00CE0773" w:rsidRPr="00137141">
        <w:rPr>
          <w:rFonts w:cstheme="minorHAnsi"/>
          <w:b/>
          <w:color w:val="FFFFFF" w:themeColor="background1"/>
          <w:sz w:val="24"/>
          <w:szCs w:val="24"/>
        </w:rPr>
        <w:t xml:space="preserve">verse déjà une participation au titre de </w:t>
      </w:r>
      <w:r w:rsidRPr="00137141">
        <w:rPr>
          <w:rFonts w:cstheme="minorHAnsi"/>
          <w:b/>
          <w:color w:val="FFFFFF" w:themeColor="background1"/>
          <w:sz w:val="24"/>
          <w:szCs w:val="24"/>
        </w:rPr>
        <w:t>:</w:t>
      </w:r>
    </w:p>
    <w:p w14:paraId="790C6949" w14:textId="6D259924" w:rsidR="00583D5C" w:rsidRDefault="00583D5C" w:rsidP="006F7EF6">
      <w:pPr>
        <w:spacing w:after="0" w:line="240" w:lineRule="auto"/>
        <w:rPr>
          <w:rFonts w:cstheme="minorHAnsi"/>
          <w:bCs/>
        </w:rPr>
      </w:pPr>
    </w:p>
    <w:p w14:paraId="5670E72C" w14:textId="77777777" w:rsidR="000C1BBB" w:rsidRDefault="000C1BBB" w:rsidP="006F7EF6">
      <w:pPr>
        <w:spacing w:after="0" w:line="240" w:lineRule="auto"/>
        <w:rPr>
          <w:rFonts w:cstheme="minorHAnsi"/>
          <w:bCs/>
        </w:rPr>
      </w:pPr>
    </w:p>
    <w:p w14:paraId="1EF93E12" w14:textId="71DED29D" w:rsidR="005A5441" w:rsidRDefault="005A5441" w:rsidP="00CE0773">
      <w:pPr>
        <w:spacing w:before="120" w:after="0" w:line="240" w:lineRule="auto"/>
        <w:rPr>
          <w:rFonts w:cstheme="minorHAnsi"/>
          <w:bCs/>
        </w:rPr>
      </w:pPr>
      <w:r w:rsidRPr="006F7EF6">
        <w:rPr>
          <w:rFonts w:cstheme="minorHAnsi"/>
          <w:bCs/>
        </w:rPr>
        <w:sym w:font="Wingdings" w:char="F071"/>
      </w:r>
      <w:r w:rsidRPr="006F7EF6">
        <w:rPr>
          <w:rFonts w:cstheme="minorHAnsi"/>
          <w:bCs/>
        </w:rPr>
        <w:t xml:space="preserve"> la </w:t>
      </w:r>
      <w:r w:rsidR="006300CD">
        <w:rPr>
          <w:rFonts w:cstheme="minorHAnsi"/>
          <w:bCs/>
        </w:rPr>
        <w:t>S</w:t>
      </w:r>
      <w:r w:rsidRPr="006F7EF6">
        <w:rPr>
          <w:rFonts w:cstheme="minorHAnsi"/>
          <w:bCs/>
        </w:rPr>
        <w:t>anté</w:t>
      </w:r>
      <w:r w:rsidR="006300CD">
        <w:rPr>
          <w:rFonts w:cstheme="minorHAnsi"/>
          <w:bCs/>
        </w:rPr>
        <w:t xml:space="preserve">                                                  </w:t>
      </w:r>
      <w:r w:rsidRPr="006F7EF6">
        <w:rPr>
          <w:rFonts w:cstheme="minorHAnsi"/>
          <w:bCs/>
        </w:rPr>
        <w:sym w:font="Wingdings" w:char="F071"/>
      </w:r>
      <w:r w:rsidRPr="006F7EF6">
        <w:rPr>
          <w:rFonts w:cstheme="minorHAnsi"/>
          <w:bCs/>
        </w:rPr>
        <w:t xml:space="preserve"> la </w:t>
      </w:r>
      <w:r w:rsidR="006300CD">
        <w:rPr>
          <w:rFonts w:cstheme="minorHAnsi"/>
          <w:bCs/>
        </w:rPr>
        <w:t>P</w:t>
      </w:r>
      <w:r w:rsidRPr="006F7EF6">
        <w:rPr>
          <w:rFonts w:cstheme="minorHAnsi"/>
          <w:bCs/>
        </w:rPr>
        <w:t>révoyance</w:t>
      </w:r>
      <w:r w:rsidR="006300CD">
        <w:rPr>
          <w:rFonts w:cstheme="minorHAnsi"/>
          <w:bCs/>
        </w:rPr>
        <w:t xml:space="preserve">                                           </w:t>
      </w:r>
      <w:r w:rsidRPr="006F7EF6">
        <w:rPr>
          <w:rFonts w:cstheme="minorHAnsi"/>
          <w:bCs/>
        </w:rPr>
        <w:sym w:font="Wingdings" w:char="F071"/>
      </w:r>
      <w:r w:rsidRPr="006F7EF6">
        <w:rPr>
          <w:rFonts w:cstheme="minorHAnsi"/>
          <w:bCs/>
        </w:rPr>
        <w:t xml:space="preserve"> aucun</w:t>
      </w:r>
      <w:r w:rsidR="00CE0773">
        <w:rPr>
          <w:rFonts w:cstheme="minorHAnsi"/>
          <w:bCs/>
        </w:rPr>
        <w:t xml:space="preserve"> des deux</w:t>
      </w:r>
    </w:p>
    <w:p w14:paraId="1C7F9D1F" w14:textId="77777777" w:rsidR="005457D0" w:rsidRPr="006F7EF6" w:rsidRDefault="005457D0" w:rsidP="006F7EF6">
      <w:pPr>
        <w:spacing w:after="0" w:line="240" w:lineRule="auto"/>
        <w:rPr>
          <w:rFonts w:cstheme="minorHAnsi"/>
          <w:b/>
        </w:rPr>
      </w:pPr>
    </w:p>
    <w:p w14:paraId="0ACF969E" w14:textId="39745917" w:rsidR="00CE0773" w:rsidRDefault="00CE0773">
      <w:pPr>
        <w:rPr>
          <w:rFonts w:cstheme="minorHAnsi"/>
          <w:b/>
        </w:rPr>
      </w:pPr>
      <w:r>
        <w:rPr>
          <w:rFonts w:cstheme="minorHAnsi"/>
          <w:b/>
        </w:rPr>
        <w:br w:type="page"/>
      </w:r>
    </w:p>
    <w:p w14:paraId="5ACEF6E1" w14:textId="518004C1" w:rsidR="005A5441" w:rsidRPr="00137141" w:rsidRDefault="005A5441" w:rsidP="00583D5C">
      <w:pPr>
        <w:pBdr>
          <w:top w:val="single" w:sz="4" w:space="1" w:color="auto"/>
          <w:left w:val="single" w:sz="4" w:space="4" w:color="auto"/>
          <w:bottom w:val="single" w:sz="4" w:space="1" w:color="auto"/>
          <w:right w:val="single" w:sz="4" w:space="4" w:color="auto"/>
        </w:pBdr>
        <w:shd w:val="clear" w:color="auto" w:fill="384B8F"/>
        <w:spacing w:after="0" w:line="240" w:lineRule="auto"/>
        <w:jc w:val="center"/>
        <w:rPr>
          <w:rFonts w:cstheme="minorHAnsi"/>
          <w:b/>
          <w:color w:val="FFFFFF" w:themeColor="background1"/>
          <w:sz w:val="24"/>
          <w:szCs w:val="24"/>
        </w:rPr>
      </w:pPr>
      <w:r w:rsidRPr="00137141">
        <w:rPr>
          <w:rFonts w:cstheme="minorHAnsi"/>
          <w:b/>
          <w:color w:val="FFFFFF" w:themeColor="background1"/>
          <w:sz w:val="24"/>
          <w:szCs w:val="24"/>
        </w:rPr>
        <w:lastRenderedPageBreak/>
        <w:t xml:space="preserve">Pour la </w:t>
      </w:r>
      <w:r w:rsidR="006300CD">
        <w:rPr>
          <w:rFonts w:cstheme="minorHAnsi"/>
          <w:b/>
          <w:color w:val="FFFFFF" w:themeColor="background1"/>
          <w:sz w:val="24"/>
          <w:szCs w:val="24"/>
        </w:rPr>
        <w:t>participation S</w:t>
      </w:r>
      <w:r w:rsidRPr="00137141">
        <w:rPr>
          <w:rFonts w:cstheme="minorHAnsi"/>
          <w:b/>
          <w:color w:val="FFFFFF" w:themeColor="background1"/>
          <w:sz w:val="24"/>
          <w:szCs w:val="24"/>
        </w:rPr>
        <w:t xml:space="preserve">anté, la collectivité/l’établissement a fait le choix </w:t>
      </w:r>
      <w:r w:rsidRPr="000C1BBB">
        <w:rPr>
          <w:rFonts w:cstheme="minorHAnsi"/>
          <w:b/>
          <w:i/>
          <w:iCs/>
          <w:color w:val="FFFFFF" w:themeColor="background1"/>
          <w:sz w:val="20"/>
          <w:szCs w:val="20"/>
        </w:rPr>
        <w:t>(</w:t>
      </w:r>
      <w:r w:rsidRPr="000C1BBB">
        <w:rPr>
          <w:rFonts w:cstheme="minorHAnsi"/>
          <w:b/>
          <w:i/>
          <w:iCs/>
          <w:color w:val="FFFFFF" w:themeColor="background1"/>
          <w:sz w:val="20"/>
          <w:szCs w:val="20"/>
          <w:u w:val="single"/>
        </w:rPr>
        <w:t>un seul choix possible</w:t>
      </w:r>
      <w:r w:rsidRPr="000C1BBB">
        <w:rPr>
          <w:rFonts w:cstheme="minorHAnsi"/>
          <w:bCs/>
          <w:color w:val="FFFFFF" w:themeColor="background1"/>
          <w:sz w:val="20"/>
          <w:szCs w:val="20"/>
        </w:rPr>
        <w:t>)</w:t>
      </w:r>
      <w:r w:rsidRPr="00137141">
        <w:rPr>
          <w:rFonts w:cstheme="minorHAnsi"/>
          <w:bCs/>
          <w:color w:val="FFFFFF" w:themeColor="background1"/>
          <w:sz w:val="24"/>
          <w:szCs w:val="24"/>
        </w:rPr>
        <w:t xml:space="preserve"> </w:t>
      </w:r>
      <w:r w:rsidRPr="00137141">
        <w:rPr>
          <w:rFonts w:cstheme="minorHAnsi"/>
          <w:b/>
          <w:color w:val="FFFFFF" w:themeColor="background1"/>
          <w:sz w:val="24"/>
          <w:szCs w:val="24"/>
        </w:rPr>
        <w:t>:</w:t>
      </w:r>
    </w:p>
    <w:p w14:paraId="50E1F45F" w14:textId="77777777" w:rsidR="005A5441" w:rsidRDefault="005A5441" w:rsidP="006F7EF6">
      <w:pPr>
        <w:spacing w:after="0" w:line="240" w:lineRule="auto"/>
        <w:jc w:val="both"/>
        <w:rPr>
          <w:rFonts w:cstheme="minorHAnsi"/>
          <w:b/>
        </w:rPr>
      </w:pPr>
    </w:p>
    <w:tbl>
      <w:tblPr>
        <w:tblStyle w:val="Grilledutableau"/>
        <w:tblW w:w="9918" w:type="dxa"/>
        <w:tblLook w:val="04A0" w:firstRow="1" w:lastRow="0" w:firstColumn="1" w:lastColumn="0" w:noHBand="0" w:noVBand="1"/>
      </w:tblPr>
      <w:tblGrid>
        <w:gridCol w:w="9918"/>
      </w:tblGrid>
      <w:tr w:rsidR="00914869" w14:paraId="3E47C873" w14:textId="77777777" w:rsidTr="0037277A">
        <w:tc>
          <w:tcPr>
            <w:tcW w:w="9918" w:type="dxa"/>
            <w:tcBorders>
              <w:top w:val="single" w:sz="4" w:space="0" w:color="auto"/>
              <w:left w:val="single" w:sz="4" w:space="0" w:color="auto"/>
              <w:bottom w:val="single" w:sz="4" w:space="0" w:color="auto"/>
              <w:right w:val="single" w:sz="4" w:space="0" w:color="auto"/>
            </w:tcBorders>
          </w:tcPr>
          <w:p w14:paraId="7CACA0EB" w14:textId="07C29783" w:rsidR="00914869" w:rsidRPr="006F7EF6" w:rsidRDefault="00914869" w:rsidP="0037277A">
            <w:pPr>
              <w:pStyle w:val="Paragraphedeliste"/>
              <w:widowControl w:val="0"/>
              <w:numPr>
                <w:ilvl w:val="0"/>
                <w:numId w:val="4"/>
              </w:numPr>
              <w:suppressAutoHyphens/>
              <w:autoSpaceDE w:val="0"/>
              <w:spacing w:before="120"/>
              <w:ind w:left="462"/>
              <w:rPr>
                <w:rFonts w:asciiTheme="minorHAnsi" w:eastAsia="Calibri" w:hAnsiTheme="minorHAnsi" w:cstheme="minorHAnsi"/>
                <w:b/>
                <w:bCs/>
                <w:color w:val="384B8F"/>
                <w:kern w:val="1"/>
                <w:sz w:val="26"/>
                <w:szCs w:val="26"/>
              </w:rPr>
            </w:pPr>
            <w:bookmarkStart w:id="0" w:name="_Hlk119320257"/>
            <w:r>
              <w:rPr>
                <w:rFonts w:asciiTheme="minorHAnsi" w:eastAsia="Calibri" w:hAnsiTheme="minorHAnsi" w:cstheme="minorHAnsi"/>
                <w:b/>
                <w:bCs/>
                <w:color w:val="384B8F"/>
                <w:kern w:val="1"/>
                <w:sz w:val="26"/>
                <w:szCs w:val="26"/>
              </w:rPr>
              <w:t>du contrat collectif à adhésion facultative</w:t>
            </w:r>
            <w:r w:rsidRPr="006F7EF6">
              <w:rPr>
                <w:rFonts w:asciiTheme="minorHAnsi" w:eastAsia="Calibri" w:hAnsiTheme="minorHAnsi" w:cstheme="minorHAnsi"/>
                <w:b/>
                <w:bCs/>
                <w:color w:val="384B8F"/>
                <w:kern w:val="1"/>
                <w:sz w:val="26"/>
                <w:szCs w:val="26"/>
              </w:rPr>
              <w:t xml:space="preserve"> proposé par le CDG</w:t>
            </w:r>
            <w:r>
              <w:rPr>
                <w:rFonts w:asciiTheme="minorHAnsi" w:eastAsia="Calibri" w:hAnsiTheme="minorHAnsi" w:cstheme="minorHAnsi"/>
                <w:b/>
                <w:bCs/>
                <w:color w:val="384B8F"/>
                <w:kern w:val="1"/>
                <w:sz w:val="26"/>
                <w:szCs w:val="26"/>
              </w:rPr>
              <w:t>82</w:t>
            </w:r>
            <w:r w:rsidRPr="006F7EF6">
              <w:rPr>
                <w:rFonts w:asciiTheme="minorHAnsi" w:eastAsia="Calibri" w:hAnsiTheme="minorHAnsi" w:cstheme="minorHAnsi"/>
                <w:b/>
                <w:bCs/>
                <w:color w:val="384B8F"/>
                <w:kern w:val="1"/>
                <w:sz w:val="26"/>
                <w:szCs w:val="26"/>
              </w:rPr>
              <w:t xml:space="preserve"> </w:t>
            </w:r>
            <w:r>
              <w:rPr>
                <w:rFonts w:asciiTheme="minorHAnsi" w:eastAsia="Calibri" w:hAnsiTheme="minorHAnsi" w:cstheme="minorHAnsi"/>
                <w:b/>
                <w:bCs/>
                <w:color w:val="384B8F"/>
                <w:kern w:val="1"/>
                <w:sz w:val="26"/>
                <w:szCs w:val="26"/>
              </w:rPr>
              <w:t xml:space="preserve">via </w:t>
            </w:r>
            <w:r w:rsidRPr="006F7EF6">
              <w:rPr>
                <w:rFonts w:asciiTheme="minorHAnsi" w:eastAsia="Calibri" w:hAnsiTheme="minorHAnsi" w:cstheme="minorHAnsi"/>
                <w:b/>
                <w:bCs/>
                <w:color w:val="384B8F"/>
                <w:kern w:val="1"/>
                <w:sz w:val="26"/>
                <w:szCs w:val="26"/>
              </w:rPr>
              <w:t>MNT</w:t>
            </w:r>
          </w:p>
          <w:p w14:paraId="05A65F5F" w14:textId="36FCABED" w:rsidR="00914869" w:rsidRPr="007F1FC9" w:rsidRDefault="00914869" w:rsidP="0037277A">
            <w:pPr>
              <w:tabs>
                <w:tab w:val="left" w:leader="dot" w:pos="10065"/>
              </w:tabs>
              <w:autoSpaceDE w:val="0"/>
              <w:spacing w:before="120"/>
              <w:jc w:val="both"/>
              <w:rPr>
                <w:rFonts w:eastAsia="Calibri" w:cstheme="minorHAnsi"/>
                <w:color w:val="000000" w:themeColor="text1"/>
              </w:rPr>
            </w:pPr>
            <w:r w:rsidRPr="007F1FC9">
              <w:rPr>
                <w:rFonts w:eastAsia="Calibri" w:cstheme="minorHAnsi"/>
                <w:color w:val="000000" w:themeColor="text1"/>
              </w:rPr>
              <w:t xml:space="preserve">Suite à une procédure de consultation, le Conseil d’Administration du CDG82, par délibération du 8 août 2023, a sélectionné comme organisme assureur </w:t>
            </w:r>
            <w:r w:rsidR="006F3DBA">
              <w:rPr>
                <w:rFonts w:eastAsia="Calibri" w:cstheme="minorHAnsi"/>
                <w:color w:val="000000" w:themeColor="text1"/>
              </w:rPr>
              <w:t>la MNT</w:t>
            </w:r>
            <w:r w:rsidRPr="007F1FC9">
              <w:rPr>
                <w:rFonts w:eastAsia="Calibri" w:cstheme="minorHAnsi"/>
                <w:color w:val="000000" w:themeColor="text1"/>
              </w:rPr>
              <w:t xml:space="preserve"> pour la conclusion de la convention de participation pour l</w:t>
            </w:r>
            <w:r>
              <w:rPr>
                <w:rFonts w:eastAsia="Calibri" w:cstheme="minorHAnsi"/>
                <w:color w:val="000000" w:themeColor="text1"/>
              </w:rPr>
              <w:t>a couverture</w:t>
            </w:r>
            <w:r w:rsidRPr="007F1FC9">
              <w:rPr>
                <w:rFonts w:eastAsia="Calibri" w:cstheme="minorHAnsi"/>
                <w:color w:val="000000" w:themeColor="text1"/>
              </w:rPr>
              <w:t xml:space="preserve"> «</w:t>
            </w:r>
            <w:r w:rsidRPr="00914869">
              <w:rPr>
                <w:rFonts w:eastAsia="Calibri" w:cstheme="minorHAnsi"/>
                <w:b/>
                <w:bCs/>
                <w:color w:val="000000" w:themeColor="text1"/>
              </w:rPr>
              <w:t xml:space="preserve"> Santé </w:t>
            </w:r>
            <w:r w:rsidRPr="007F1FC9">
              <w:rPr>
                <w:rFonts w:eastAsia="Calibri" w:cstheme="minorHAnsi"/>
                <w:color w:val="000000" w:themeColor="text1"/>
              </w:rPr>
              <w:t>», pour une durée de 6 ans</w:t>
            </w:r>
            <w:r>
              <w:rPr>
                <w:rFonts w:eastAsia="Calibri" w:cstheme="minorHAnsi"/>
                <w:color w:val="000000" w:themeColor="text1"/>
              </w:rPr>
              <w:t xml:space="preserve"> à compter du 01/01/2024</w:t>
            </w:r>
            <w:r w:rsidRPr="007F1FC9">
              <w:rPr>
                <w:rFonts w:eastAsia="Calibri" w:cstheme="minorHAnsi"/>
                <w:color w:val="000000" w:themeColor="text1"/>
              </w:rPr>
              <w:t>.</w:t>
            </w:r>
          </w:p>
          <w:p w14:paraId="5AA566B3" w14:textId="77777777" w:rsidR="00914869" w:rsidRPr="005D6E37" w:rsidRDefault="00914869" w:rsidP="0037277A">
            <w:pPr>
              <w:tabs>
                <w:tab w:val="left" w:leader="dot" w:pos="10065"/>
              </w:tabs>
              <w:autoSpaceDE w:val="0"/>
              <w:spacing w:before="120"/>
              <w:jc w:val="both"/>
              <w:rPr>
                <w:rFonts w:eastAsia="Calibri" w:cstheme="minorHAnsi"/>
              </w:rPr>
            </w:pPr>
            <w:r w:rsidRPr="005D6E37">
              <w:rPr>
                <w:rFonts w:eastAsia="Calibri" w:cstheme="minorHAnsi"/>
              </w:rPr>
              <w:t xml:space="preserve">NB : Dans ce cas, seuls les agents qui souscriront au contrat proposé </w:t>
            </w:r>
            <w:r>
              <w:rPr>
                <w:rFonts w:eastAsia="Calibri" w:cstheme="minorHAnsi"/>
              </w:rPr>
              <w:t xml:space="preserve">par la collectivité </w:t>
            </w:r>
            <w:r w:rsidRPr="005D6E37">
              <w:rPr>
                <w:rFonts w:eastAsia="Calibri" w:cstheme="minorHAnsi"/>
              </w:rPr>
              <w:t xml:space="preserve">pourront bénéficier de la participation </w:t>
            </w:r>
            <w:r>
              <w:rPr>
                <w:rFonts w:eastAsia="Calibri" w:cstheme="minorHAnsi"/>
              </w:rPr>
              <w:t xml:space="preserve">financière </w:t>
            </w:r>
            <w:r w:rsidRPr="005D6E37">
              <w:rPr>
                <w:rFonts w:eastAsia="Calibri" w:cstheme="minorHAnsi"/>
              </w:rPr>
              <w:t>de l’employeur.</w:t>
            </w:r>
          </w:p>
          <w:bookmarkEnd w:id="0"/>
          <w:p w14:paraId="1661BACB" w14:textId="77777777" w:rsidR="00914869" w:rsidRDefault="00914869" w:rsidP="0037277A">
            <w:pPr>
              <w:rPr>
                <w:rFonts w:cstheme="minorHAnsi"/>
                <w:b/>
              </w:rPr>
            </w:pPr>
          </w:p>
        </w:tc>
      </w:tr>
      <w:tr w:rsidR="00914869" w14:paraId="4573E7C5" w14:textId="77777777" w:rsidTr="0037277A">
        <w:tc>
          <w:tcPr>
            <w:tcW w:w="9918" w:type="dxa"/>
            <w:tcBorders>
              <w:top w:val="single" w:sz="4" w:space="0" w:color="auto"/>
              <w:bottom w:val="single" w:sz="4" w:space="0" w:color="auto"/>
            </w:tcBorders>
          </w:tcPr>
          <w:p w14:paraId="62E1C149" w14:textId="6E2DA225" w:rsidR="00914869" w:rsidRPr="006F7EF6" w:rsidRDefault="00914869" w:rsidP="0037277A">
            <w:pPr>
              <w:pStyle w:val="Paragraphedeliste"/>
              <w:numPr>
                <w:ilvl w:val="0"/>
                <w:numId w:val="4"/>
              </w:numPr>
              <w:tabs>
                <w:tab w:val="left" w:leader="dot" w:pos="10065"/>
              </w:tabs>
              <w:autoSpaceDE w:val="0"/>
              <w:spacing w:before="120"/>
              <w:ind w:left="447"/>
              <w:rPr>
                <w:rFonts w:asciiTheme="minorHAnsi" w:eastAsia="Calibri" w:hAnsiTheme="minorHAnsi" w:cstheme="minorHAnsi"/>
                <w:color w:val="384B8F"/>
                <w:sz w:val="26"/>
                <w:szCs w:val="26"/>
              </w:rPr>
            </w:pPr>
            <w:r>
              <w:rPr>
                <w:rFonts w:asciiTheme="minorHAnsi" w:eastAsia="Calibri" w:hAnsiTheme="minorHAnsi" w:cstheme="minorHAnsi"/>
                <w:b/>
                <w:bCs/>
                <w:color w:val="384B8F"/>
                <w:kern w:val="1"/>
                <w:sz w:val="26"/>
                <w:szCs w:val="26"/>
              </w:rPr>
              <w:t xml:space="preserve">d'un autre contrat collectif  </w:t>
            </w:r>
          </w:p>
          <w:p w14:paraId="54F21A0D" w14:textId="67B26318" w:rsidR="00914869" w:rsidRDefault="00914869" w:rsidP="0037277A">
            <w:pPr>
              <w:tabs>
                <w:tab w:val="left" w:leader="dot" w:pos="10065"/>
              </w:tabs>
              <w:autoSpaceDE w:val="0"/>
              <w:spacing w:before="120"/>
              <w:rPr>
                <w:rFonts w:eastAsia="Calibri" w:cstheme="minorHAnsi"/>
                <w:color w:val="000000" w:themeColor="text1"/>
              </w:rPr>
            </w:pPr>
            <w:r w:rsidRPr="00137141">
              <w:rPr>
                <w:rFonts w:eastAsia="Calibri" w:cstheme="minorHAnsi"/>
                <w:color w:val="000000" w:themeColor="text1"/>
              </w:rPr>
              <w:t xml:space="preserve">Après mise en concurrence, la collectivité/l’établissement a choisi </w:t>
            </w:r>
            <w:r>
              <w:rPr>
                <w:rFonts w:eastAsia="Calibri" w:cstheme="minorHAnsi"/>
                <w:color w:val="000000" w:themeColor="text1"/>
              </w:rPr>
              <w:t>de souscrire, pour la couverture "</w:t>
            </w:r>
            <w:r w:rsidRPr="00914869">
              <w:rPr>
                <w:rFonts w:eastAsia="Calibri" w:cstheme="minorHAnsi"/>
                <w:b/>
                <w:bCs/>
                <w:color w:val="000000" w:themeColor="text1"/>
              </w:rPr>
              <w:t>Santé</w:t>
            </w:r>
            <w:r>
              <w:rPr>
                <w:rFonts w:eastAsia="Calibri" w:cstheme="minorHAnsi"/>
                <w:color w:val="000000" w:themeColor="text1"/>
              </w:rPr>
              <w:t>", un contrat collectif à adhésion :</w:t>
            </w:r>
            <w:r>
              <w:rPr>
                <w:rFonts w:eastAsia="Calibri" w:cstheme="minorHAnsi"/>
                <w:b/>
                <w:bCs/>
                <w:color w:val="384B8F"/>
                <w:kern w:val="1"/>
                <w:sz w:val="26"/>
                <w:szCs w:val="26"/>
              </w:rPr>
              <w:t xml:space="preserve">   </w:t>
            </w:r>
            <w:r w:rsidRPr="00914869">
              <w:rPr>
                <w:rFonts w:eastAsia="Calibri" w:cstheme="minorHAnsi"/>
                <w:kern w:val="1"/>
              </w:rPr>
              <w:sym w:font="Wingdings" w:char="F06F"/>
            </w:r>
            <w:r w:rsidRPr="00914869">
              <w:rPr>
                <w:rFonts w:eastAsia="Calibri" w:cstheme="minorHAnsi"/>
                <w:kern w:val="1"/>
              </w:rPr>
              <w:t xml:space="preserve"> facultative      </w:t>
            </w:r>
            <w:r w:rsidRPr="00914869">
              <w:rPr>
                <w:rFonts w:eastAsia="Calibri" w:cstheme="minorHAnsi"/>
                <w:kern w:val="1"/>
              </w:rPr>
              <w:sym w:font="Wingdings" w:char="F06F"/>
            </w:r>
            <w:r w:rsidRPr="00914869">
              <w:rPr>
                <w:rFonts w:eastAsia="Calibri" w:cstheme="minorHAnsi"/>
                <w:kern w:val="1"/>
              </w:rPr>
              <w:t xml:space="preserve"> obligatoire</w:t>
            </w:r>
            <w:r w:rsidRPr="00914869">
              <w:rPr>
                <w:rFonts w:eastAsia="Calibri" w:cstheme="minorHAnsi"/>
                <w:b/>
                <w:bCs/>
                <w:kern w:val="1"/>
                <w:sz w:val="26"/>
                <w:szCs w:val="26"/>
              </w:rPr>
              <w:t xml:space="preserve">      </w:t>
            </w:r>
          </w:p>
          <w:p w14:paraId="09C101BD" w14:textId="39BCAFE0" w:rsidR="00914869" w:rsidRDefault="00914869" w:rsidP="00914869">
            <w:pPr>
              <w:tabs>
                <w:tab w:val="left" w:leader="dot" w:pos="10065"/>
              </w:tabs>
              <w:autoSpaceDE w:val="0"/>
              <w:rPr>
                <w:rFonts w:eastAsia="Calibri" w:cstheme="minorHAnsi"/>
                <w:color w:val="000000" w:themeColor="text1"/>
              </w:rPr>
            </w:pPr>
            <w:r>
              <w:rPr>
                <w:rFonts w:eastAsia="Calibri" w:cstheme="minorHAnsi"/>
                <w:color w:val="000000" w:themeColor="text1"/>
              </w:rPr>
              <w:t xml:space="preserve">auprès de l'organisme :   </w:t>
            </w:r>
            <w:r w:rsidRPr="00137141">
              <w:rPr>
                <w:rFonts w:eastAsia="Calibri" w:cstheme="minorHAnsi"/>
                <w:color w:val="000000" w:themeColor="text1"/>
              </w:rPr>
              <w:t>……</w:t>
            </w:r>
            <w:r>
              <w:rPr>
                <w:rFonts w:eastAsia="Calibri" w:cstheme="minorHAnsi"/>
                <w:color w:val="000000" w:themeColor="text1"/>
              </w:rPr>
              <w:t>……………………….…………………………………………….……….</w:t>
            </w:r>
            <w:r w:rsidRPr="00137141">
              <w:rPr>
                <w:rFonts w:eastAsia="Calibri" w:cstheme="minorHAnsi"/>
                <w:color w:val="000000" w:themeColor="text1"/>
              </w:rPr>
              <w:t>…</w:t>
            </w:r>
            <w:r>
              <w:rPr>
                <w:rFonts w:eastAsia="Calibri" w:cstheme="minorHAnsi"/>
                <w:color w:val="000000" w:themeColor="text1"/>
              </w:rPr>
              <w:t xml:space="preserve">…..  </w:t>
            </w:r>
            <w:r>
              <w:rPr>
                <w:rFonts w:eastAsia="Calibri" w:cstheme="minorHAnsi"/>
                <w:color w:val="000000" w:themeColor="text1"/>
              </w:rPr>
              <w:br/>
            </w:r>
            <w:r w:rsidRPr="007F1FC9">
              <w:rPr>
                <w:rFonts w:eastAsia="Calibri" w:cstheme="minorHAnsi"/>
                <w:color w:val="000000" w:themeColor="text1"/>
              </w:rPr>
              <w:t xml:space="preserve">pour une durée de </w:t>
            </w:r>
            <w:r>
              <w:rPr>
                <w:rFonts w:eastAsia="Calibri" w:cstheme="minorHAnsi"/>
                <w:color w:val="000000" w:themeColor="text1"/>
              </w:rPr>
              <w:t>………</w:t>
            </w:r>
            <w:r w:rsidRPr="007F1FC9">
              <w:rPr>
                <w:rFonts w:eastAsia="Calibri" w:cstheme="minorHAnsi"/>
                <w:color w:val="000000" w:themeColor="text1"/>
              </w:rPr>
              <w:t xml:space="preserve"> ans</w:t>
            </w:r>
            <w:r>
              <w:rPr>
                <w:rFonts w:eastAsia="Calibri" w:cstheme="minorHAnsi"/>
                <w:color w:val="000000" w:themeColor="text1"/>
              </w:rPr>
              <w:t xml:space="preserve"> à compter du ……………………..</w:t>
            </w:r>
            <w:r w:rsidRPr="007F1FC9">
              <w:rPr>
                <w:rFonts w:eastAsia="Calibri" w:cstheme="minorHAnsi"/>
                <w:color w:val="000000" w:themeColor="text1"/>
              </w:rPr>
              <w:t>.</w:t>
            </w:r>
          </w:p>
          <w:p w14:paraId="4C6C5892" w14:textId="5B8753E0" w:rsidR="00914869" w:rsidRPr="005D6E37" w:rsidRDefault="00914869" w:rsidP="0037277A">
            <w:pPr>
              <w:tabs>
                <w:tab w:val="left" w:leader="dot" w:pos="10065"/>
              </w:tabs>
              <w:autoSpaceDE w:val="0"/>
              <w:spacing w:before="120"/>
              <w:rPr>
                <w:rFonts w:eastAsia="Calibri" w:cstheme="minorHAnsi"/>
              </w:rPr>
            </w:pPr>
            <w:r w:rsidRPr="005D6E37">
              <w:rPr>
                <w:rFonts w:eastAsia="Calibri" w:cstheme="minorHAnsi"/>
              </w:rPr>
              <w:t>NB : Dans ce cas, seuls les agents qui souscriront au contrat collectif proposé par la collectivité</w:t>
            </w:r>
            <w:r>
              <w:rPr>
                <w:rFonts w:eastAsia="Calibri" w:cstheme="minorHAnsi"/>
              </w:rPr>
              <w:t>/l'établissement</w:t>
            </w:r>
            <w:r w:rsidRPr="005D6E37">
              <w:rPr>
                <w:rFonts w:eastAsia="Calibri" w:cstheme="minorHAnsi"/>
              </w:rPr>
              <w:t xml:space="preserve"> pourront bénéficier de la participation </w:t>
            </w:r>
            <w:r>
              <w:rPr>
                <w:rFonts w:eastAsia="Calibri" w:cstheme="minorHAnsi"/>
              </w:rPr>
              <w:t xml:space="preserve">financière </w:t>
            </w:r>
            <w:r w:rsidRPr="005D6E37">
              <w:rPr>
                <w:rFonts w:eastAsia="Calibri" w:cstheme="minorHAnsi"/>
              </w:rPr>
              <w:t>de l’employeur.</w:t>
            </w:r>
          </w:p>
          <w:p w14:paraId="738EB99E" w14:textId="77777777" w:rsidR="00914869" w:rsidRDefault="00914869" w:rsidP="0037277A">
            <w:pPr>
              <w:ind w:left="708"/>
              <w:rPr>
                <w:rFonts w:cstheme="minorHAnsi"/>
                <w:b/>
              </w:rPr>
            </w:pPr>
          </w:p>
        </w:tc>
      </w:tr>
      <w:tr w:rsidR="00914869" w14:paraId="4DB650E2" w14:textId="77777777" w:rsidTr="0037277A">
        <w:tc>
          <w:tcPr>
            <w:tcW w:w="9918" w:type="dxa"/>
            <w:tcBorders>
              <w:top w:val="single" w:sz="4" w:space="0" w:color="auto"/>
              <w:bottom w:val="single" w:sz="4" w:space="0" w:color="auto"/>
            </w:tcBorders>
          </w:tcPr>
          <w:p w14:paraId="0A8F56B2" w14:textId="77777777" w:rsidR="00914869" w:rsidRPr="006F7EF6" w:rsidRDefault="00914869" w:rsidP="0037277A">
            <w:pPr>
              <w:pStyle w:val="Paragraphedeliste"/>
              <w:numPr>
                <w:ilvl w:val="0"/>
                <w:numId w:val="3"/>
              </w:numPr>
              <w:spacing w:before="120"/>
              <w:ind w:left="462"/>
              <w:rPr>
                <w:rFonts w:asciiTheme="minorHAnsi" w:hAnsiTheme="minorHAnsi" w:cstheme="minorHAnsi"/>
                <w:b/>
                <w:color w:val="384B8F"/>
                <w:sz w:val="26"/>
                <w:szCs w:val="26"/>
              </w:rPr>
            </w:pPr>
            <w:r>
              <w:rPr>
                <w:rFonts w:asciiTheme="minorHAnsi" w:hAnsiTheme="minorHAnsi" w:cstheme="minorHAnsi"/>
                <w:b/>
                <w:color w:val="384B8F"/>
                <w:sz w:val="26"/>
                <w:szCs w:val="26"/>
              </w:rPr>
              <w:t xml:space="preserve">de </w:t>
            </w:r>
            <w:r w:rsidRPr="006F7EF6">
              <w:rPr>
                <w:rFonts w:asciiTheme="minorHAnsi" w:hAnsiTheme="minorHAnsi" w:cstheme="minorHAnsi"/>
                <w:b/>
                <w:color w:val="384B8F"/>
                <w:sz w:val="26"/>
                <w:szCs w:val="26"/>
              </w:rPr>
              <w:t>la Labellisation</w:t>
            </w:r>
          </w:p>
          <w:p w14:paraId="37FDB43F" w14:textId="77429FA9" w:rsidR="00914869" w:rsidRPr="00137141" w:rsidRDefault="00914869" w:rsidP="0037277A">
            <w:pPr>
              <w:spacing w:before="120"/>
              <w:jc w:val="both"/>
              <w:rPr>
                <w:rFonts w:cstheme="minorHAnsi"/>
                <w:bCs/>
              </w:rPr>
            </w:pPr>
            <w:r w:rsidRPr="005D6E37">
              <w:rPr>
                <w:rFonts w:cstheme="minorHAnsi"/>
                <w:bCs/>
                <w:color w:val="000000" w:themeColor="text1"/>
              </w:rPr>
              <w:t>NB : Dans ce cas, chaque agent est libre de choisir l’organisme de son choix</w:t>
            </w:r>
            <w:r>
              <w:rPr>
                <w:rFonts w:cstheme="minorHAnsi"/>
                <w:bCs/>
                <w:color w:val="000000" w:themeColor="text1"/>
              </w:rPr>
              <w:t xml:space="preserve"> pour la couverture "</w:t>
            </w:r>
            <w:r w:rsidRPr="00914869">
              <w:rPr>
                <w:rFonts w:cstheme="minorHAnsi"/>
                <w:b/>
                <w:color w:val="000000" w:themeColor="text1"/>
              </w:rPr>
              <w:t>Santé</w:t>
            </w:r>
            <w:r>
              <w:rPr>
                <w:rFonts w:cstheme="minorHAnsi"/>
                <w:bCs/>
                <w:color w:val="000000" w:themeColor="text1"/>
              </w:rPr>
              <w:t>"</w:t>
            </w:r>
            <w:r w:rsidRPr="005D6E37">
              <w:rPr>
                <w:rFonts w:cstheme="minorHAnsi"/>
                <w:bCs/>
                <w:color w:val="000000" w:themeColor="text1"/>
              </w:rPr>
              <w:t>. L’agent pourra bénéficier de la participation financière de l’employeur à conditions que le contrat qu'il a choisi soit labellisé</w:t>
            </w:r>
            <w:r w:rsidRPr="00137141">
              <w:rPr>
                <w:rFonts w:cstheme="minorHAnsi"/>
                <w:bCs/>
                <w:color w:val="000000" w:themeColor="text1"/>
              </w:rPr>
              <w:t xml:space="preserve"> (</w:t>
            </w:r>
            <w:hyperlink r:id="rId8" w:history="1">
              <w:r w:rsidRPr="00137141">
                <w:rPr>
                  <w:rStyle w:val="Lienhypertexte"/>
                  <w:rFonts w:cstheme="minorHAnsi"/>
                  <w:bCs/>
                </w:rPr>
                <w:t>cf. liste des contrats et règlements labellisés</w:t>
              </w:r>
            </w:hyperlink>
            <w:r w:rsidRPr="00137141">
              <w:rPr>
                <w:rFonts w:cstheme="minorHAnsi"/>
                <w:bCs/>
              </w:rPr>
              <w:t>).</w:t>
            </w:r>
          </w:p>
          <w:p w14:paraId="1AF8969A" w14:textId="77777777" w:rsidR="00914869" w:rsidRPr="006F7EF6" w:rsidRDefault="00914869" w:rsidP="0037277A">
            <w:pPr>
              <w:jc w:val="both"/>
              <w:rPr>
                <w:rFonts w:eastAsia="Calibri" w:cstheme="minorHAnsi"/>
                <w:b/>
                <w:bCs/>
                <w:color w:val="384B8F"/>
                <w:kern w:val="1"/>
                <w:sz w:val="26"/>
                <w:szCs w:val="26"/>
              </w:rPr>
            </w:pPr>
          </w:p>
        </w:tc>
      </w:tr>
    </w:tbl>
    <w:p w14:paraId="1CB68C3F" w14:textId="0C3CBE93" w:rsidR="00583D5C" w:rsidRDefault="00583D5C" w:rsidP="006F7EF6">
      <w:pPr>
        <w:spacing w:after="0" w:line="240" w:lineRule="auto"/>
        <w:jc w:val="both"/>
        <w:rPr>
          <w:rFonts w:cstheme="minorHAnsi"/>
          <w:b/>
        </w:rPr>
      </w:pPr>
    </w:p>
    <w:p w14:paraId="1167BBF0" w14:textId="77777777" w:rsidR="00C466E1" w:rsidRDefault="00C466E1" w:rsidP="006F7EF6">
      <w:pPr>
        <w:spacing w:after="0" w:line="240" w:lineRule="auto"/>
        <w:jc w:val="both"/>
        <w:rPr>
          <w:rFonts w:cstheme="minorHAnsi"/>
          <w:b/>
        </w:rPr>
      </w:pPr>
    </w:p>
    <w:p w14:paraId="0A8B0022" w14:textId="190812F6" w:rsidR="00137141" w:rsidRPr="00583D5C" w:rsidRDefault="000C23E9" w:rsidP="00137141">
      <w:pPr>
        <w:pBdr>
          <w:top w:val="single" w:sz="4" w:space="1" w:color="auto"/>
          <w:left w:val="single" w:sz="4" w:space="4" w:color="auto"/>
          <w:bottom w:val="single" w:sz="4" w:space="1" w:color="auto"/>
          <w:right w:val="single" w:sz="4" w:space="4" w:color="auto"/>
        </w:pBdr>
        <w:shd w:val="clear" w:color="auto" w:fill="384B8F"/>
        <w:spacing w:after="0" w:line="240" w:lineRule="auto"/>
        <w:jc w:val="center"/>
        <w:rPr>
          <w:rFonts w:cstheme="minorHAnsi"/>
          <w:b/>
          <w:color w:val="FFFFFF" w:themeColor="background1"/>
        </w:rPr>
      </w:pPr>
      <w:r>
        <w:rPr>
          <w:rFonts w:cstheme="minorHAnsi"/>
          <w:b/>
          <w:color w:val="FFFFFF" w:themeColor="background1"/>
        </w:rPr>
        <w:t>Montant de la participation employeur au titre du risque Santé :</w:t>
      </w:r>
    </w:p>
    <w:p w14:paraId="03706979" w14:textId="1190BC2C" w:rsidR="00137141" w:rsidRDefault="00137141" w:rsidP="006F7EF6">
      <w:pPr>
        <w:spacing w:after="0" w:line="240" w:lineRule="auto"/>
        <w:jc w:val="both"/>
        <w:rPr>
          <w:rFonts w:cstheme="minorHAnsi"/>
          <w:b/>
        </w:rPr>
      </w:pPr>
    </w:p>
    <w:p w14:paraId="492902DA" w14:textId="53A191F2" w:rsidR="00137141" w:rsidRPr="006F7EF6" w:rsidRDefault="00137141" w:rsidP="000C23E9">
      <w:pPr>
        <w:tabs>
          <w:tab w:val="left" w:leader="dot" w:pos="10065"/>
        </w:tabs>
        <w:autoSpaceDE w:val="0"/>
        <w:spacing w:before="120"/>
        <w:jc w:val="both"/>
        <w:rPr>
          <w:rFonts w:eastAsia="Calibri" w:cstheme="minorHAnsi"/>
        </w:rPr>
      </w:pPr>
      <w:r w:rsidRPr="006F7EF6">
        <w:rPr>
          <w:rFonts w:eastAsia="Calibri" w:cstheme="minorHAnsi"/>
        </w:rPr>
        <w:t>L’employeur</w:t>
      </w:r>
      <w:r w:rsidRPr="006F7EF6">
        <w:rPr>
          <w:rFonts w:cstheme="minorHAnsi"/>
        </w:rPr>
        <w:t xml:space="preserve"> </w:t>
      </w:r>
      <w:r w:rsidRPr="006F7EF6">
        <w:rPr>
          <w:rFonts w:eastAsia="Calibri" w:cstheme="minorHAnsi"/>
        </w:rPr>
        <w:t>envisage de verser : …………………€ par agent et par mois</w:t>
      </w:r>
      <w:r w:rsidR="00C466E1">
        <w:rPr>
          <w:rFonts w:eastAsia="Calibri" w:cstheme="minorHAnsi"/>
        </w:rPr>
        <w:t>*</w:t>
      </w:r>
      <w:r w:rsidRPr="006F7EF6">
        <w:rPr>
          <w:rFonts w:eastAsia="Calibri" w:cstheme="minorHAnsi"/>
        </w:rPr>
        <w:t>, à compter du ……./……./………</w:t>
      </w:r>
    </w:p>
    <w:p w14:paraId="455F3B96" w14:textId="77777777" w:rsidR="00137141" w:rsidRPr="006F7EF6" w:rsidRDefault="00137141" w:rsidP="00137141">
      <w:pPr>
        <w:jc w:val="both"/>
        <w:rPr>
          <w:rFonts w:cstheme="minorHAnsi"/>
          <w:bCs/>
        </w:rPr>
      </w:pPr>
      <w:r w:rsidRPr="006F7EF6">
        <w:rPr>
          <w:rFonts w:cstheme="minorHAnsi"/>
          <w:bCs/>
        </w:rPr>
        <w:t xml:space="preserve">Il est prévu une modulation :  </w:t>
      </w:r>
      <w:r w:rsidRPr="006F7EF6">
        <w:rPr>
          <w:rFonts w:cstheme="minorHAnsi"/>
          <w:bCs/>
        </w:rPr>
        <w:tab/>
      </w:r>
      <w:r w:rsidRPr="006F7EF6">
        <w:rPr>
          <w:rFonts w:cstheme="minorHAnsi"/>
          <w:bCs/>
        </w:rPr>
        <w:sym w:font="Wingdings" w:char="F071"/>
      </w:r>
      <w:r w:rsidRPr="006F7EF6">
        <w:rPr>
          <w:rFonts w:cstheme="minorHAnsi"/>
          <w:bCs/>
        </w:rPr>
        <w:t xml:space="preserve"> NON</w:t>
      </w:r>
      <w:r w:rsidRPr="006F7EF6">
        <w:rPr>
          <w:rFonts w:cstheme="minorHAnsi"/>
          <w:bCs/>
        </w:rPr>
        <w:tab/>
      </w:r>
      <w:r w:rsidRPr="006F7EF6">
        <w:rPr>
          <w:rFonts w:cstheme="minorHAnsi"/>
          <w:bCs/>
        </w:rPr>
        <w:tab/>
      </w:r>
      <w:r w:rsidRPr="006F7EF6">
        <w:rPr>
          <w:rFonts w:cstheme="minorHAnsi"/>
          <w:bCs/>
        </w:rPr>
        <w:sym w:font="Wingdings" w:char="F071"/>
      </w:r>
      <w:r w:rsidRPr="006F7EF6">
        <w:rPr>
          <w:rFonts w:cstheme="minorHAnsi"/>
          <w:bCs/>
        </w:rPr>
        <w:t xml:space="preserve"> OUI</w:t>
      </w:r>
    </w:p>
    <w:p w14:paraId="717DD3E3" w14:textId="77777777" w:rsidR="00137141" w:rsidRPr="006F7EF6" w:rsidRDefault="00137141" w:rsidP="00137141">
      <w:pPr>
        <w:ind w:firstLine="708"/>
        <w:jc w:val="both"/>
        <w:rPr>
          <w:rFonts w:cstheme="minorHAnsi"/>
          <w:bCs/>
        </w:rPr>
      </w:pPr>
      <w:r w:rsidRPr="006F7EF6">
        <w:rPr>
          <w:rFonts w:cstheme="minorHAnsi"/>
          <w:bCs/>
        </w:rPr>
        <w:t>Si oui, la modulation est fonction :</w:t>
      </w:r>
    </w:p>
    <w:p w14:paraId="62FD1586" w14:textId="3459FF1D" w:rsidR="00137141" w:rsidRPr="006F7EF6" w:rsidRDefault="00137141" w:rsidP="00137141">
      <w:pPr>
        <w:ind w:left="1416"/>
        <w:jc w:val="both"/>
        <w:rPr>
          <w:rFonts w:cstheme="minorHAnsi"/>
          <w:bCs/>
        </w:rPr>
      </w:pPr>
      <w:r w:rsidRPr="006F7EF6">
        <w:rPr>
          <w:rFonts w:cstheme="minorHAnsi"/>
          <w:bCs/>
        </w:rPr>
        <w:sym w:font="Wingdings" w:char="F071"/>
      </w:r>
      <w:r w:rsidRPr="006F7EF6">
        <w:rPr>
          <w:rFonts w:cstheme="minorHAnsi"/>
          <w:bCs/>
        </w:rPr>
        <w:t xml:space="preserve"> des revenus</w:t>
      </w:r>
      <w:r w:rsidR="000C23E9">
        <w:rPr>
          <w:rFonts w:cstheme="minorHAnsi"/>
          <w:bCs/>
        </w:rPr>
        <w:t xml:space="preserve">                            </w:t>
      </w:r>
      <w:r w:rsidRPr="006F7EF6">
        <w:rPr>
          <w:rFonts w:cstheme="minorHAnsi"/>
          <w:bCs/>
        </w:rPr>
        <w:sym w:font="Wingdings" w:char="F071"/>
      </w:r>
      <w:r w:rsidRPr="006F7EF6">
        <w:rPr>
          <w:rFonts w:cstheme="minorHAnsi"/>
          <w:bCs/>
        </w:rPr>
        <w:t xml:space="preserve"> de la situation familiale</w:t>
      </w:r>
    </w:p>
    <w:p w14:paraId="50DF6621" w14:textId="77777777" w:rsidR="000C23E9" w:rsidRDefault="00137141" w:rsidP="000C23E9">
      <w:pPr>
        <w:spacing w:before="120" w:after="120"/>
        <w:ind w:left="708"/>
        <w:rPr>
          <w:rFonts w:cstheme="minorHAnsi"/>
          <w:bCs/>
        </w:rPr>
      </w:pPr>
      <w:r w:rsidRPr="006F7EF6">
        <w:rPr>
          <w:rFonts w:cstheme="minorHAnsi"/>
          <w:bCs/>
        </w:rPr>
        <w:t xml:space="preserve">Précisez : …………………………………………………………………………….…………………………………………………… </w:t>
      </w:r>
    </w:p>
    <w:p w14:paraId="222F90F2" w14:textId="6E423B3B" w:rsidR="00137141" w:rsidRDefault="00137141" w:rsidP="000C23E9">
      <w:pPr>
        <w:spacing w:before="120" w:after="120"/>
        <w:ind w:left="708"/>
        <w:rPr>
          <w:rFonts w:cstheme="minorHAnsi"/>
          <w:bCs/>
        </w:rPr>
      </w:pPr>
      <w:r w:rsidRPr="006F7EF6">
        <w:rPr>
          <w:rFonts w:cstheme="minorHAnsi"/>
          <w:bCs/>
        </w:rPr>
        <w:t>……………..……</w:t>
      </w:r>
      <w:r w:rsidR="000C23E9">
        <w:rPr>
          <w:rFonts w:cstheme="minorHAnsi"/>
          <w:bCs/>
        </w:rPr>
        <w:t>……………………………………………..</w:t>
      </w:r>
      <w:r w:rsidRPr="006F7EF6">
        <w:rPr>
          <w:rFonts w:cstheme="minorHAnsi"/>
          <w:bCs/>
        </w:rPr>
        <w:t>………………………………………………………</w:t>
      </w:r>
      <w:r w:rsidR="000C23E9">
        <w:rPr>
          <w:rFonts w:cstheme="minorHAnsi"/>
          <w:bCs/>
        </w:rPr>
        <w:t>..</w:t>
      </w:r>
      <w:r w:rsidRPr="006F7EF6">
        <w:rPr>
          <w:rFonts w:cstheme="minorHAnsi"/>
          <w:bCs/>
        </w:rPr>
        <w:t>…………………..</w:t>
      </w:r>
    </w:p>
    <w:p w14:paraId="35C0A0C0" w14:textId="0C41EBFE" w:rsidR="000C23E9" w:rsidRPr="006F7EF6" w:rsidRDefault="000C23E9" w:rsidP="000C23E9">
      <w:pPr>
        <w:spacing w:before="120" w:after="0"/>
        <w:ind w:left="708"/>
        <w:rPr>
          <w:rFonts w:cstheme="minorHAnsi"/>
          <w:bCs/>
        </w:rPr>
      </w:pPr>
      <w:r>
        <w:rPr>
          <w:rFonts w:cstheme="minorHAnsi"/>
          <w:bCs/>
        </w:rPr>
        <w:t>………………………………………………………………………………………………………………………………………………….</w:t>
      </w:r>
    </w:p>
    <w:p w14:paraId="788F90B7" w14:textId="36AFA72E" w:rsidR="00137141" w:rsidRDefault="00137141" w:rsidP="006F7EF6">
      <w:pPr>
        <w:spacing w:after="0" w:line="240" w:lineRule="auto"/>
        <w:jc w:val="both"/>
        <w:rPr>
          <w:rFonts w:cstheme="minorHAnsi"/>
          <w:b/>
        </w:rPr>
      </w:pPr>
    </w:p>
    <w:p w14:paraId="0BAD5C5E" w14:textId="7DE73EC4" w:rsidR="00137141" w:rsidRDefault="00137141" w:rsidP="006F7EF6">
      <w:pPr>
        <w:spacing w:after="0" w:line="240" w:lineRule="auto"/>
        <w:jc w:val="both"/>
        <w:rPr>
          <w:rFonts w:cstheme="minorHAnsi"/>
          <w:b/>
        </w:rPr>
      </w:pPr>
    </w:p>
    <w:p w14:paraId="2B5FDA9E" w14:textId="1752AB27" w:rsidR="000C23E9" w:rsidRDefault="000C23E9" w:rsidP="006F7EF6">
      <w:pPr>
        <w:spacing w:after="0" w:line="240" w:lineRule="auto"/>
        <w:jc w:val="both"/>
        <w:rPr>
          <w:rFonts w:cstheme="minorHAnsi"/>
          <w:b/>
        </w:rPr>
      </w:pPr>
    </w:p>
    <w:p w14:paraId="597CC325" w14:textId="3B03335E" w:rsidR="000C23E9" w:rsidRPr="00C466E1" w:rsidRDefault="00C466E1" w:rsidP="006F7EF6">
      <w:pPr>
        <w:spacing w:after="0" w:line="240" w:lineRule="auto"/>
        <w:jc w:val="both"/>
        <w:rPr>
          <w:rFonts w:cstheme="minorHAnsi"/>
          <w:bCs/>
          <w:i/>
          <w:iCs/>
        </w:rPr>
      </w:pPr>
      <w:bookmarkStart w:id="1" w:name="_Hlk145430556"/>
      <w:r w:rsidRPr="00C466E1">
        <w:rPr>
          <w:rFonts w:cstheme="minorHAnsi"/>
          <w:bCs/>
          <w:i/>
          <w:iCs/>
        </w:rPr>
        <w:t xml:space="preserve">* : montant forfaitaire. </w:t>
      </w:r>
      <w:r>
        <w:rPr>
          <w:rFonts w:cstheme="minorHAnsi"/>
          <w:bCs/>
          <w:i/>
          <w:iCs/>
        </w:rPr>
        <w:t>P</w:t>
      </w:r>
      <w:r w:rsidRPr="00C466E1">
        <w:rPr>
          <w:rFonts w:cstheme="minorHAnsi"/>
          <w:bCs/>
          <w:i/>
          <w:iCs/>
        </w:rPr>
        <w:t>as de proratisation en fonction du temps de travail de l'agent</w:t>
      </w:r>
    </w:p>
    <w:bookmarkEnd w:id="1"/>
    <w:p w14:paraId="08BE9BAD" w14:textId="1366EB21" w:rsidR="000C23E9" w:rsidRDefault="000C23E9" w:rsidP="006F7EF6">
      <w:pPr>
        <w:spacing w:after="0" w:line="240" w:lineRule="auto"/>
        <w:jc w:val="both"/>
        <w:rPr>
          <w:rFonts w:cstheme="minorHAnsi"/>
          <w:b/>
        </w:rPr>
      </w:pPr>
    </w:p>
    <w:p w14:paraId="6E571C10" w14:textId="1EDC922B" w:rsidR="000C23E9" w:rsidRDefault="000C23E9" w:rsidP="000C23E9">
      <w:pPr>
        <w:spacing w:after="0" w:line="240" w:lineRule="auto"/>
        <w:ind w:left="142"/>
        <w:jc w:val="both"/>
        <w:rPr>
          <w:rFonts w:cstheme="minorHAnsi"/>
          <w:b/>
        </w:rPr>
      </w:pPr>
    </w:p>
    <w:p w14:paraId="0EE034F2" w14:textId="4A5BD9AB" w:rsidR="000C23E9" w:rsidRDefault="000C23E9" w:rsidP="006F7EF6">
      <w:pPr>
        <w:spacing w:after="0" w:line="240" w:lineRule="auto"/>
        <w:jc w:val="both"/>
        <w:rPr>
          <w:rFonts w:cstheme="minorHAnsi"/>
          <w:b/>
        </w:rPr>
      </w:pPr>
    </w:p>
    <w:p w14:paraId="40BA3FFA" w14:textId="77777777" w:rsidR="000C23E9" w:rsidRDefault="000C23E9" w:rsidP="006F7EF6">
      <w:pPr>
        <w:spacing w:after="0" w:line="240" w:lineRule="auto"/>
        <w:jc w:val="both"/>
        <w:rPr>
          <w:rFonts w:cstheme="minorHAnsi"/>
          <w:b/>
        </w:rPr>
      </w:pPr>
    </w:p>
    <w:p w14:paraId="78872E2E" w14:textId="2D272A18" w:rsidR="005A5441" w:rsidRPr="006F7EF6" w:rsidRDefault="005A5441" w:rsidP="00BC0348">
      <w:pPr>
        <w:tabs>
          <w:tab w:val="left" w:pos="5529"/>
        </w:tabs>
        <w:spacing w:after="0" w:line="240" w:lineRule="auto"/>
        <w:jc w:val="both"/>
        <w:rPr>
          <w:rFonts w:cstheme="minorHAnsi"/>
        </w:rPr>
      </w:pPr>
      <w:r w:rsidRPr="006F7EF6">
        <w:rPr>
          <w:rFonts w:cstheme="minorHAnsi"/>
          <w:szCs w:val="20"/>
        </w:rPr>
        <w:t xml:space="preserve">Fait à </w:t>
      </w:r>
      <w:r w:rsidR="00BC0348">
        <w:rPr>
          <w:rFonts w:cstheme="minorHAnsi"/>
          <w:szCs w:val="20"/>
        </w:rPr>
        <w:tab/>
      </w:r>
      <w:r w:rsidR="00BC0348" w:rsidRPr="006F7EF6">
        <w:rPr>
          <w:rFonts w:cstheme="minorHAnsi"/>
          <w:szCs w:val="20"/>
        </w:rPr>
        <w:t>Cachet et signature de l’autorité territoriale </w:t>
      </w:r>
    </w:p>
    <w:p w14:paraId="7503937E" w14:textId="23F2FE95" w:rsidR="005A5441" w:rsidRPr="006F7EF6" w:rsidRDefault="005A5441" w:rsidP="00BC0348">
      <w:pPr>
        <w:tabs>
          <w:tab w:val="left" w:pos="5529"/>
        </w:tabs>
        <w:spacing w:after="0" w:line="240" w:lineRule="auto"/>
        <w:jc w:val="both"/>
        <w:rPr>
          <w:rFonts w:cstheme="minorHAnsi"/>
        </w:rPr>
      </w:pPr>
      <w:r w:rsidRPr="006F7EF6">
        <w:rPr>
          <w:rFonts w:cstheme="minorHAnsi"/>
          <w:szCs w:val="20"/>
        </w:rPr>
        <w:t xml:space="preserve">Date </w:t>
      </w:r>
    </w:p>
    <w:p w14:paraId="253E417C" w14:textId="0E9D29EA" w:rsidR="005A5441" w:rsidRPr="006F7EF6" w:rsidRDefault="005A5441" w:rsidP="006F7EF6">
      <w:pPr>
        <w:tabs>
          <w:tab w:val="left" w:pos="5529"/>
        </w:tabs>
        <w:spacing w:after="0" w:line="240" w:lineRule="auto"/>
        <w:ind w:left="4956"/>
        <w:rPr>
          <w:rFonts w:cstheme="minorHAnsi"/>
          <w:szCs w:val="20"/>
        </w:rPr>
      </w:pPr>
      <w:r w:rsidRPr="006F7EF6">
        <w:rPr>
          <w:rFonts w:cstheme="minorHAnsi"/>
        </w:rPr>
        <w:tab/>
      </w:r>
      <w:r w:rsidRPr="006F7EF6">
        <w:rPr>
          <w:rFonts w:cstheme="minorHAnsi"/>
        </w:rPr>
        <w:br/>
      </w:r>
    </w:p>
    <w:p w14:paraId="746C1FF2" w14:textId="77777777" w:rsidR="00FD58D2" w:rsidRPr="006F7EF6" w:rsidRDefault="00FD58D2" w:rsidP="00FD58D2">
      <w:pPr>
        <w:rPr>
          <w:rFonts w:cstheme="minorHAnsi"/>
          <w:sz w:val="14"/>
          <w:szCs w:val="14"/>
        </w:rPr>
      </w:pPr>
    </w:p>
    <w:sectPr w:rsidR="00FD58D2" w:rsidRPr="006F7EF6" w:rsidSect="000C23E9">
      <w:footerReference w:type="default" r:id="rId9"/>
      <w:pgSz w:w="11906" w:h="16838"/>
      <w:pgMar w:top="851" w:right="991" w:bottom="567" w:left="993"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2376" w14:textId="77777777" w:rsidR="00472A70" w:rsidRDefault="00472A70" w:rsidP="000C23E9">
      <w:pPr>
        <w:spacing w:after="0" w:line="240" w:lineRule="auto"/>
      </w:pPr>
      <w:r>
        <w:separator/>
      </w:r>
    </w:p>
  </w:endnote>
  <w:endnote w:type="continuationSeparator" w:id="0">
    <w:p w14:paraId="21CFDFCF" w14:textId="77777777" w:rsidR="00472A70" w:rsidRDefault="00472A70" w:rsidP="000C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6479" w14:textId="7C62E2C7" w:rsidR="000C23E9" w:rsidRDefault="000C23E9">
    <w:pPr>
      <w:pStyle w:val="Pieddepage"/>
    </w:pPr>
    <w:r>
      <w:t>CDG82 - Participation à la PSC - Formulaire de saisine du CST pour le risque Santé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0B8C" w14:textId="77777777" w:rsidR="00472A70" w:rsidRDefault="00472A70" w:rsidP="000C23E9">
      <w:pPr>
        <w:spacing w:after="0" w:line="240" w:lineRule="auto"/>
      </w:pPr>
      <w:r>
        <w:separator/>
      </w:r>
    </w:p>
  </w:footnote>
  <w:footnote w:type="continuationSeparator" w:id="0">
    <w:p w14:paraId="49CDED61" w14:textId="77777777" w:rsidR="00472A70" w:rsidRDefault="00472A70" w:rsidP="000C2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74"/>
    <w:multiLevelType w:val="hybridMultilevel"/>
    <w:tmpl w:val="1DFC95FC"/>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71837"/>
    <w:multiLevelType w:val="hybridMultilevel"/>
    <w:tmpl w:val="C2B06136"/>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749D9"/>
    <w:multiLevelType w:val="hybridMultilevel"/>
    <w:tmpl w:val="A0A6A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331D2"/>
    <w:multiLevelType w:val="hybridMultilevel"/>
    <w:tmpl w:val="921EF1B8"/>
    <w:lvl w:ilvl="0" w:tplc="CC161E8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60727986">
    <w:abstractNumId w:val="3"/>
  </w:num>
  <w:num w:numId="2" w16cid:durableId="1480607180">
    <w:abstractNumId w:val="2"/>
  </w:num>
  <w:num w:numId="3" w16cid:durableId="1606771870">
    <w:abstractNumId w:val="0"/>
  </w:num>
  <w:num w:numId="4" w16cid:durableId="126538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3F"/>
    <w:rsid w:val="000124AE"/>
    <w:rsid w:val="00033BF4"/>
    <w:rsid w:val="000630F0"/>
    <w:rsid w:val="000C1BBB"/>
    <w:rsid w:val="000C23E9"/>
    <w:rsid w:val="00122727"/>
    <w:rsid w:val="00125DC2"/>
    <w:rsid w:val="00137141"/>
    <w:rsid w:val="001A1D60"/>
    <w:rsid w:val="001D6F27"/>
    <w:rsid w:val="002945E4"/>
    <w:rsid w:val="002A2200"/>
    <w:rsid w:val="002A241F"/>
    <w:rsid w:val="002E173F"/>
    <w:rsid w:val="003220C9"/>
    <w:rsid w:val="003F42E1"/>
    <w:rsid w:val="00414D10"/>
    <w:rsid w:val="00443D6C"/>
    <w:rsid w:val="00472A70"/>
    <w:rsid w:val="00472FBE"/>
    <w:rsid w:val="0048367A"/>
    <w:rsid w:val="004B55D2"/>
    <w:rsid w:val="004D750F"/>
    <w:rsid w:val="004E6FCD"/>
    <w:rsid w:val="005457D0"/>
    <w:rsid w:val="00564BE9"/>
    <w:rsid w:val="00577187"/>
    <w:rsid w:val="00583D5C"/>
    <w:rsid w:val="005A5441"/>
    <w:rsid w:val="005B004E"/>
    <w:rsid w:val="005C311D"/>
    <w:rsid w:val="006300CD"/>
    <w:rsid w:val="00632D88"/>
    <w:rsid w:val="00636AFD"/>
    <w:rsid w:val="00685FD3"/>
    <w:rsid w:val="006F3DBA"/>
    <w:rsid w:val="006F7EF6"/>
    <w:rsid w:val="00720CCF"/>
    <w:rsid w:val="007D5871"/>
    <w:rsid w:val="007F1FC9"/>
    <w:rsid w:val="008420F2"/>
    <w:rsid w:val="00885B51"/>
    <w:rsid w:val="00914869"/>
    <w:rsid w:val="00920EE7"/>
    <w:rsid w:val="009E3051"/>
    <w:rsid w:val="00A32F19"/>
    <w:rsid w:val="00AA3D1F"/>
    <w:rsid w:val="00AA788E"/>
    <w:rsid w:val="00B9293B"/>
    <w:rsid w:val="00BC0348"/>
    <w:rsid w:val="00C466E1"/>
    <w:rsid w:val="00C50A60"/>
    <w:rsid w:val="00C6260E"/>
    <w:rsid w:val="00C97275"/>
    <w:rsid w:val="00CE0773"/>
    <w:rsid w:val="00D00A0E"/>
    <w:rsid w:val="00D131CA"/>
    <w:rsid w:val="00D77DDC"/>
    <w:rsid w:val="00DA15EE"/>
    <w:rsid w:val="00DC757D"/>
    <w:rsid w:val="00E4788C"/>
    <w:rsid w:val="00E64320"/>
    <w:rsid w:val="00F70A77"/>
    <w:rsid w:val="00FD58D2"/>
    <w:rsid w:val="00FE2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E428"/>
  <w15:chartTrackingRefBased/>
  <w15:docId w15:val="{F299F792-9F6F-4232-B784-C77EB129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0A0E"/>
    <w:pPr>
      <w:tabs>
        <w:tab w:val="center" w:pos="4536"/>
        <w:tab w:val="right" w:pos="9072"/>
      </w:tabs>
      <w:spacing w:after="0" w:line="240" w:lineRule="auto"/>
    </w:pPr>
  </w:style>
  <w:style w:type="character" w:customStyle="1" w:styleId="En-tteCar">
    <w:name w:val="En-tête Car"/>
    <w:basedOn w:val="Policepardfaut"/>
    <w:link w:val="En-tte"/>
    <w:uiPriority w:val="99"/>
    <w:rsid w:val="00D00A0E"/>
  </w:style>
  <w:style w:type="paragraph" w:styleId="Pieddepage">
    <w:name w:val="footer"/>
    <w:basedOn w:val="Normal"/>
    <w:link w:val="PieddepageCar"/>
    <w:uiPriority w:val="99"/>
    <w:unhideWhenUsed/>
    <w:rsid w:val="00D00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A0E"/>
  </w:style>
  <w:style w:type="character" w:styleId="Lienhypertexte">
    <w:name w:val="Hyperlink"/>
    <w:basedOn w:val="Policepardfaut"/>
    <w:uiPriority w:val="99"/>
    <w:unhideWhenUsed/>
    <w:rsid w:val="00D00A0E"/>
    <w:rPr>
      <w:color w:val="0563C1" w:themeColor="hyperlink"/>
      <w:u w:val="single"/>
    </w:rPr>
  </w:style>
  <w:style w:type="paragraph" w:styleId="Paragraphedeliste">
    <w:name w:val="List Paragraph"/>
    <w:basedOn w:val="Normal"/>
    <w:uiPriority w:val="34"/>
    <w:qFormat/>
    <w:rsid w:val="005A5441"/>
    <w:pPr>
      <w:spacing w:after="0" w:line="240" w:lineRule="auto"/>
      <w:ind w:left="720"/>
      <w:contextualSpacing/>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58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3179">
      <w:bodyDiv w:val="1"/>
      <w:marLeft w:val="0"/>
      <w:marRight w:val="0"/>
      <w:marTop w:val="0"/>
      <w:marBottom w:val="0"/>
      <w:divBdr>
        <w:top w:val="none" w:sz="0" w:space="0" w:color="auto"/>
        <w:left w:val="none" w:sz="0" w:space="0" w:color="auto"/>
        <w:bottom w:val="none" w:sz="0" w:space="0" w:color="auto"/>
        <w:right w:val="none" w:sz="0" w:space="0" w:color="auto"/>
      </w:divBdr>
    </w:div>
    <w:div w:id="1618565051">
      <w:bodyDiv w:val="1"/>
      <w:marLeft w:val="0"/>
      <w:marRight w:val="0"/>
      <w:marTop w:val="0"/>
      <w:marBottom w:val="0"/>
      <w:divBdr>
        <w:top w:val="none" w:sz="0" w:space="0" w:color="auto"/>
        <w:left w:val="none" w:sz="0" w:space="0" w:color="auto"/>
        <w:bottom w:val="none" w:sz="0" w:space="0" w:color="auto"/>
        <w:right w:val="none" w:sz="0" w:space="0" w:color="auto"/>
      </w:divBdr>
    </w:div>
    <w:div w:id="16403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fonction-publique-territoriale/protection-sociale-complementai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533</Words>
  <Characters>2933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 COSTA</dc:creator>
  <cp:keywords/>
  <dc:description/>
  <cp:lastModifiedBy>Carole DA COSTA</cp:lastModifiedBy>
  <cp:revision>13</cp:revision>
  <cp:lastPrinted>2023-09-12T14:05:00Z</cp:lastPrinted>
  <dcterms:created xsi:type="dcterms:W3CDTF">2023-08-11T12:42:00Z</dcterms:created>
  <dcterms:modified xsi:type="dcterms:W3CDTF">2023-09-15T12:02:00Z</dcterms:modified>
</cp:coreProperties>
</file>